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1EC" w:rsidRDefault="005051E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051EC" w:rsidRDefault="005051EC">
      <w:pPr>
        <w:pStyle w:val="ConsPlusNormal"/>
        <w:jc w:val="both"/>
        <w:outlineLvl w:val="0"/>
      </w:pPr>
    </w:p>
    <w:p w:rsidR="005051EC" w:rsidRDefault="005051EC">
      <w:pPr>
        <w:pStyle w:val="ConsPlusTitle"/>
        <w:jc w:val="center"/>
        <w:outlineLvl w:val="0"/>
      </w:pPr>
      <w:r>
        <w:t>ДЕПАРТАМЕНТ ЗДРАВООХРАНЕНИЯ, ТРУДА И СОЦИАЛЬНОЙ</w:t>
      </w:r>
    </w:p>
    <w:p w:rsidR="005051EC" w:rsidRDefault="005051EC">
      <w:pPr>
        <w:pStyle w:val="ConsPlusTitle"/>
        <w:jc w:val="center"/>
      </w:pPr>
      <w:r>
        <w:t>ЗАЩИТЫ НАСЕЛЕНИЯ НЕНЕЦКОГО АВТОНОМНОГО ОКРУГА</w:t>
      </w:r>
    </w:p>
    <w:p w:rsidR="005051EC" w:rsidRDefault="005051EC">
      <w:pPr>
        <w:pStyle w:val="ConsPlusTitle"/>
        <w:jc w:val="center"/>
      </w:pPr>
    </w:p>
    <w:p w:rsidR="005051EC" w:rsidRDefault="005051EC">
      <w:pPr>
        <w:pStyle w:val="ConsPlusTitle"/>
        <w:jc w:val="center"/>
      </w:pPr>
      <w:r>
        <w:t>ПРИКАЗ</w:t>
      </w:r>
    </w:p>
    <w:p w:rsidR="005051EC" w:rsidRDefault="005051EC">
      <w:pPr>
        <w:pStyle w:val="ConsPlusTitle"/>
        <w:jc w:val="center"/>
      </w:pPr>
      <w:r>
        <w:t>от 21 декабря 2015 г. N 96</w:t>
      </w:r>
    </w:p>
    <w:p w:rsidR="005051EC" w:rsidRDefault="005051EC">
      <w:pPr>
        <w:pStyle w:val="ConsPlusTitle"/>
        <w:jc w:val="center"/>
      </w:pPr>
    </w:p>
    <w:p w:rsidR="005051EC" w:rsidRDefault="005051EC">
      <w:pPr>
        <w:pStyle w:val="ConsPlusTitle"/>
        <w:jc w:val="center"/>
      </w:pPr>
      <w:r>
        <w:t>ОБ УТВЕРЖДЕНИИ АДМИНИСТРАТИВНОГО РЕГЛАМЕНТА</w:t>
      </w:r>
    </w:p>
    <w:p w:rsidR="005051EC" w:rsidRDefault="005051EC">
      <w:pPr>
        <w:pStyle w:val="ConsPlusTitle"/>
        <w:jc w:val="center"/>
      </w:pPr>
      <w:r>
        <w:t>ПО ПРЕДОСТАВЛЕНИЮ ГОСУДАРСТВЕННОЙ УСЛУГИ</w:t>
      </w:r>
    </w:p>
    <w:p w:rsidR="005051EC" w:rsidRDefault="005051EC">
      <w:pPr>
        <w:pStyle w:val="ConsPlusTitle"/>
        <w:jc w:val="center"/>
      </w:pPr>
      <w:r>
        <w:t>"ПРЕДОСТАВЛЕНИЕ КОМПЕНСАЦИИ СТОИМОСТИ ПРОЕЗДА</w:t>
      </w:r>
    </w:p>
    <w:p w:rsidR="005051EC" w:rsidRDefault="005051EC">
      <w:pPr>
        <w:pStyle w:val="ConsPlusTitle"/>
        <w:jc w:val="center"/>
      </w:pPr>
      <w:r>
        <w:t>ЛИЦАМ, ПОДВЕРГШИМСЯ ПОЛИТИЧЕСКИМ РЕПРЕССИЯМ</w:t>
      </w:r>
    </w:p>
    <w:p w:rsidR="005051EC" w:rsidRDefault="005051EC">
      <w:pPr>
        <w:pStyle w:val="ConsPlusTitle"/>
        <w:jc w:val="center"/>
      </w:pPr>
      <w:r>
        <w:t>И ВПОСЛЕДСТВИИ РЕАБИЛИТИРОВАННЫМ"</w:t>
      </w:r>
    </w:p>
    <w:p w:rsidR="005051EC" w:rsidRDefault="005051E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051E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051EC" w:rsidRDefault="005051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51EC" w:rsidRDefault="005051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Департамента ЗТ и СЗН НАО от 22.06.2016 </w:t>
            </w:r>
            <w:hyperlink r:id="rId5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5051EC" w:rsidRDefault="005051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10.10.2016 </w:t>
            </w:r>
            <w:hyperlink r:id="rId6" w:history="1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30.09.2011 N 216-п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приказываю: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2" w:history="1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компенсации стоимости проезда лицам, подвергшимся политическим репрессиям и впоследствии реабилитированным" согласно Приложению к настоящему приказу.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2. Настоящий приказ вступает в силу через 10 дней после дня его официального опубликования.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right"/>
      </w:pPr>
      <w:r>
        <w:t>Заместитель губернатора</w:t>
      </w:r>
    </w:p>
    <w:p w:rsidR="005051EC" w:rsidRDefault="005051EC">
      <w:pPr>
        <w:pStyle w:val="ConsPlusNormal"/>
        <w:jc w:val="right"/>
      </w:pPr>
      <w:r>
        <w:t>Ненецкого автономного округа -</w:t>
      </w:r>
    </w:p>
    <w:p w:rsidR="005051EC" w:rsidRDefault="005051EC">
      <w:pPr>
        <w:pStyle w:val="ConsPlusNormal"/>
        <w:jc w:val="right"/>
      </w:pPr>
      <w:r>
        <w:t>руководитель Департамента здравоохранения,</w:t>
      </w:r>
    </w:p>
    <w:p w:rsidR="005051EC" w:rsidRDefault="005051EC">
      <w:pPr>
        <w:pStyle w:val="ConsPlusNormal"/>
        <w:jc w:val="right"/>
      </w:pPr>
      <w:r>
        <w:t>труда и социальной защиты населения</w:t>
      </w:r>
    </w:p>
    <w:p w:rsidR="005051EC" w:rsidRDefault="005051EC">
      <w:pPr>
        <w:pStyle w:val="ConsPlusNormal"/>
        <w:jc w:val="right"/>
      </w:pPr>
      <w:r>
        <w:t>Ненецкого автономного округа</w:t>
      </w:r>
    </w:p>
    <w:p w:rsidR="005051EC" w:rsidRDefault="005051EC">
      <w:pPr>
        <w:pStyle w:val="ConsPlusNormal"/>
        <w:jc w:val="right"/>
      </w:pPr>
      <w:r>
        <w:t>Н.А.СЕМЯШКИНА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right"/>
        <w:outlineLvl w:val="0"/>
      </w:pPr>
      <w:r>
        <w:t>Приложение</w:t>
      </w:r>
    </w:p>
    <w:p w:rsidR="005051EC" w:rsidRDefault="005051EC">
      <w:pPr>
        <w:pStyle w:val="ConsPlusNormal"/>
        <w:jc w:val="right"/>
      </w:pPr>
      <w:r>
        <w:t>к приказу Департамента здравоохранения,</w:t>
      </w:r>
    </w:p>
    <w:p w:rsidR="005051EC" w:rsidRDefault="005051EC">
      <w:pPr>
        <w:pStyle w:val="ConsPlusNormal"/>
        <w:jc w:val="right"/>
      </w:pPr>
      <w:r>
        <w:t>труда и социальной защиты населения</w:t>
      </w:r>
    </w:p>
    <w:p w:rsidR="005051EC" w:rsidRDefault="005051EC">
      <w:pPr>
        <w:pStyle w:val="ConsPlusNormal"/>
        <w:jc w:val="right"/>
      </w:pPr>
      <w:r>
        <w:t>Ненецкого автономного округа</w:t>
      </w:r>
    </w:p>
    <w:p w:rsidR="005051EC" w:rsidRDefault="005051EC">
      <w:pPr>
        <w:pStyle w:val="ConsPlusNormal"/>
        <w:jc w:val="right"/>
      </w:pPr>
      <w:r>
        <w:t>от 21.12.2015 N 96</w:t>
      </w:r>
    </w:p>
    <w:p w:rsidR="005051EC" w:rsidRDefault="005051EC">
      <w:pPr>
        <w:pStyle w:val="ConsPlusNormal"/>
        <w:jc w:val="right"/>
      </w:pPr>
      <w:r>
        <w:t>"Об утверждении Административного регламента</w:t>
      </w:r>
    </w:p>
    <w:p w:rsidR="005051EC" w:rsidRDefault="005051EC">
      <w:pPr>
        <w:pStyle w:val="ConsPlusNormal"/>
        <w:jc w:val="right"/>
      </w:pPr>
      <w:r>
        <w:t>по предоставлению государственной услуги</w:t>
      </w:r>
    </w:p>
    <w:p w:rsidR="005051EC" w:rsidRDefault="005051EC">
      <w:pPr>
        <w:pStyle w:val="ConsPlusNormal"/>
        <w:jc w:val="right"/>
      </w:pPr>
      <w:r>
        <w:t>"Предоставление компенсации стоимости проезда</w:t>
      </w:r>
    </w:p>
    <w:p w:rsidR="005051EC" w:rsidRDefault="005051EC">
      <w:pPr>
        <w:pStyle w:val="ConsPlusNormal"/>
        <w:jc w:val="right"/>
      </w:pPr>
      <w:r>
        <w:t>лицам, подвергшимся политическим репрессиям</w:t>
      </w:r>
    </w:p>
    <w:p w:rsidR="005051EC" w:rsidRDefault="005051EC">
      <w:pPr>
        <w:pStyle w:val="ConsPlusNormal"/>
        <w:jc w:val="right"/>
      </w:pPr>
      <w:r>
        <w:t>и впоследствии реабилитированным"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Title"/>
        <w:jc w:val="center"/>
      </w:pPr>
      <w:bookmarkStart w:id="0" w:name="P42"/>
      <w:bookmarkEnd w:id="0"/>
      <w:r>
        <w:t>АДМИНИСТРАТИВНЫЙ РЕГЛАМЕНТ</w:t>
      </w:r>
    </w:p>
    <w:p w:rsidR="005051EC" w:rsidRDefault="005051EC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5051EC" w:rsidRDefault="005051EC">
      <w:pPr>
        <w:pStyle w:val="ConsPlusTitle"/>
        <w:jc w:val="center"/>
      </w:pPr>
      <w:r>
        <w:t>КОМПЕНСАЦИИ СТОИМОСТИ ПРОЕЗДА ЛИЦАМ, ПОДВЕРГШИМСЯ</w:t>
      </w:r>
    </w:p>
    <w:p w:rsidR="005051EC" w:rsidRDefault="005051EC">
      <w:pPr>
        <w:pStyle w:val="ConsPlusTitle"/>
        <w:jc w:val="center"/>
      </w:pPr>
      <w:r>
        <w:t>ПОЛИТИЧЕСКИМ РЕПРЕССИЯМ И ВПОСЛЕДСТВИИ РЕАБИЛИТИРОВАННЫМ"</w:t>
      </w:r>
    </w:p>
    <w:p w:rsidR="005051EC" w:rsidRDefault="005051E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051E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051EC" w:rsidRDefault="005051E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51EC" w:rsidRDefault="005051E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Департамента ЗТ и СЗН НАО от 22.06.2016 </w:t>
            </w:r>
            <w:hyperlink r:id="rId9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5051EC" w:rsidRDefault="005051E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10.10.2016 </w:t>
            </w:r>
            <w:hyperlink r:id="rId10" w:history="1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1"/>
      </w:pPr>
      <w:r>
        <w:t>Раздел I</w:t>
      </w:r>
    </w:p>
    <w:p w:rsidR="005051EC" w:rsidRDefault="005051EC">
      <w:pPr>
        <w:pStyle w:val="ConsPlusNormal"/>
        <w:jc w:val="center"/>
      </w:pPr>
      <w:r>
        <w:t>Общие положения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Предмет регулирования</w:t>
      </w:r>
    </w:p>
    <w:p w:rsidR="005051EC" w:rsidRDefault="005051EC">
      <w:pPr>
        <w:pStyle w:val="ConsPlusNormal"/>
        <w:jc w:val="center"/>
      </w:pPr>
      <w:r>
        <w:t>Административного регламента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1. Административный регламент определяет стандарт и порядок предоставления государственной услуги по предоставлению компенсации стоимости проезда лицам, подвергшимся политическим репрессиям и впоследствии реабилитированным (далее соответственно - административный регламент, компенсация стоимости проезда, государственная услуга).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Круг заявителей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2. Заявителями на получение государственной услуги (далее - заявители) являются:</w:t>
      </w:r>
    </w:p>
    <w:p w:rsidR="005051EC" w:rsidRDefault="005051EC">
      <w:pPr>
        <w:pStyle w:val="ConsPlusNormal"/>
        <w:spacing w:before="220"/>
        <w:ind w:firstLine="540"/>
        <w:jc w:val="both"/>
      </w:pPr>
      <w:bookmarkStart w:id="1" w:name="P61"/>
      <w:bookmarkEnd w:id="1"/>
      <w:r>
        <w:t>1) физические лица, проживающие на территории Ненецкого автономного округа;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2) уполномоченные представители лиц, указанных в </w:t>
      </w:r>
      <w:hyperlink w:anchor="P61" w:history="1">
        <w:r>
          <w:rPr>
            <w:color w:val="0000FF"/>
          </w:rPr>
          <w:t>подпункте 1</w:t>
        </w:r>
      </w:hyperlink>
      <w:r>
        <w:t xml:space="preserve"> настоящего пункта Административного регламента.</w:t>
      </w:r>
    </w:p>
    <w:p w:rsidR="005051EC" w:rsidRDefault="005051EC">
      <w:pPr>
        <w:pStyle w:val="ConsPlusNormal"/>
        <w:spacing w:before="220"/>
        <w:ind w:firstLine="540"/>
        <w:jc w:val="both"/>
      </w:pPr>
      <w:bookmarkStart w:id="2" w:name="P63"/>
      <w:bookmarkEnd w:id="2"/>
      <w:r>
        <w:t>3. Получателями государственной услуги являются: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лица, подвергшиеся политическим репрессиям и впоследствии реабилитированные.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4. Заявители имеют право на бесплатный проезд один раз в год (туда и обратно) на железнодорожном транспорте, а в районах, не имеющих железнодорожного сообщения, на скидку в размере 50 процентов при оплате проезда на водном, воздушном или междугородном автомобильном транспорте.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5. Компенсация стоимости проезда производится в размере 100 процентов стоимости проезда железнодорожным транспортом (не выше стоимости проезда в купейном вагоне), а в районах, не имеющих железнодорожного сообщения, - в размере 50 процентов стоимости проезда водным транспортом (проезд в каюте первой категории), воздушным транспортом (в салоне экономического класса), междугородным автомобильным транспортом (за исключением такси, личного транспорта).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6. Компенсация расходов за провоз багажа, выдачу справки транспортными организациями о стоимости проезда не производится.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Требования к порядку информирования о</w:t>
      </w:r>
    </w:p>
    <w:p w:rsidR="005051EC" w:rsidRDefault="005051EC">
      <w:pPr>
        <w:pStyle w:val="ConsPlusNormal"/>
        <w:jc w:val="center"/>
      </w:pPr>
      <w:r>
        <w:t>предоставлении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 xml:space="preserve">7. Информирование о порядке предоставления государственной услуги осуществляется </w:t>
      </w:r>
      <w:r>
        <w:lastRenderedPageBreak/>
        <w:t>государственным казенным учреждением Ненецкого автономного округа "Отделение социальной защиты населения" (далее - Учреждение).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Сапрыгина, д. 9б.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Справочный телефон Учреждения: (81853) 4-84-97.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официального сайта Учреждения в информационно-телекоммуникационной сети "Интернет" (далее - сеть "Интернет"): osznnao.ru.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электронной почты (e-mail): soczash@atnet.ru.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График приема посетителей: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вторник, четверг - с 13 часов 30 минут до 17 часов 30 минут,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понедельник, среда, пятница - неприемные дни;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8. Информирование об услуге осуществляется: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при личном обращении заявителя;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с использованием почтовой, телефонной связи;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посредством электронной почты;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через официальный сайт Учреждения, Единый портал государственных и муниципальных услуг (функций)" (www.gosuslugi.ru) (далее - Единый портал) и Региональный портал государственных и муниципальных услуг (pgu.adm-nao.ru) (далее - Региональный портал) в сети "Интернет";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5) на информационных стендах в местах для информирования, предназначенных для ознакомления заявителей с информационными материалами.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9.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личном кабинете на Региональном портале. Заявителю предоставляются сведения о том, на каком этапе (в процессе какой процедуры) находится его заявка.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10.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11. Консультации предоставляются по следующим вопросам: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перечня документов, необходимых для предоставления государственной услуги, комплектности (достаточности) представленных документов);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источника получения документов, необходимых для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времени приема и выдачи документов;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сроков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lastRenderedPageBreak/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12. Предоставление государственной услуги производится Учреждением по адресу: Ненецкий автономный округ, 166000, г. Нарьян-Мар, ул. Сапрыгина, д. 9б.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График работы Учреждения: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понедельник - пятница - с 08 часов 30 минут до 17 часов 30 минут;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перерыв на обед - с 12 часов 30 минут до 13 часов 30 минут;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Справочный телефон (81853) 4-84-97.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официального сайта Учреждения в сети "Интернет": osznnao.ru.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электронной почты (e-mail): soczash@atnet.ru.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 отдел назначения социальных выплат и предоставления субсидий гражданам (контактный телефон: (81853) 4-33-39).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13. В предоставлении государственной услуги принимают участие: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Департамент здравоохранения, труда и социальной защиты населения Ненецкого автономного округа (далее - Департамент).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Смидовича, д. 25.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Справочный телефон: (81853) 4-23-04.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Факс: (81853) 4-92-62.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График работы Департамента: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понедельник - пятница - с 8 часов 30 минут до 17 часов 30 минут;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перерыв - с 12 часов 30 минут до 13 часов 30 минут;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официального сайта в сети "Интернет": medsoc.adm-nao.ru.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электронной почты: uzo@adm-nao.ru;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Главное Управление по вопросам миграции МВД России.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Почтовый адрес: г. Москва, 109240, ул. Верхняя Радищевская, д. 4, стр. 1.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Справочный телефон: (495) 698-00-79.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официального сайта в сети "Интернет": гувм.мвд.рф.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электронной почты: cogpw@fms-rf.ru.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Места нахождения подразделений в регионах, их номера телефонов справочных служб, адреса сайтов в сети "Интернет" указываются на официальном сайте Главного Управления по </w:t>
      </w:r>
      <w:r>
        <w:lastRenderedPageBreak/>
        <w:t>вопросам миграции МВД России;</w:t>
      </w:r>
    </w:p>
    <w:p w:rsidR="005051EC" w:rsidRDefault="005051EC">
      <w:pPr>
        <w:pStyle w:val="ConsPlusNormal"/>
        <w:jc w:val="both"/>
      </w:pPr>
      <w:r>
        <w:t xml:space="preserve">(пп. 2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Департамента ЗТ и СЗН НАО от 10.10.2016 N 108)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Казенное учреждение Ненецкого автономного округа "Многофункциональный центр предоставления государственных и муниципальных услуг" (далее - МФЦ).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Ленина, д. 27в.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Справочный телефон: (81853) 2-19-10.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официального сайта в сети "Интернет": mfc.adm-nao.ru.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 электронной почты: mail@mfc.adm-nao.ru.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Адреса офисов МФЦ размещены на официальном сайте МФЦ.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1"/>
      </w:pPr>
      <w:r>
        <w:t>Раздел II</w:t>
      </w:r>
    </w:p>
    <w:p w:rsidR="005051EC" w:rsidRDefault="005051EC">
      <w:pPr>
        <w:pStyle w:val="ConsPlusNormal"/>
        <w:jc w:val="center"/>
      </w:pPr>
      <w:r>
        <w:t>Стандарт предоставления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Наименование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14. Государственная услуга по предоставлению компенсации стоимости проезда лицам, подвергшимся политическим репрессиям и впоследствии реабилитированным.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Наименование Учреждения,</w:t>
      </w:r>
    </w:p>
    <w:p w:rsidR="005051EC" w:rsidRDefault="005051EC">
      <w:pPr>
        <w:pStyle w:val="ConsPlusNormal"/>
        <w:jc w:val="center"/>
      </w:pPr>
      <w:r>
        <w:t>предоставляющего государственную услугу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15. Государственная услуга предоставляется государственным казенным учреждением Ненецкого автономного округа "Отделение социальной защиты населения".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Органы, обращение в которые необходимо</w:t>
      </w:r>
    </w:p>
    <w:p w:rsidR="005051EC" w:rsidRDefault="005051EC">
      <w:pPr>
        <w:pStyle w:val="ConsPlusNormal"/>
        <w:jc w:val="center"/>
      </w:pPr>
      <w:r>
        <w:t>для предоставления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bookmarkStart w:id="3" w:name="P144"/>
      <w:bookmarkEnd w:id="3"/>
      <w:r>
        <w:t>16. В предоставлении государственной услуги участвуют следующие органы исполнительной власти (органы местного самоуправления, организации), обращение в которые необходимо для предоставления государственной услуги: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Главное Управление по вопросам миграции МВД России (далее - ГУВМ МВД).</w:t>
      </w:r>
    </w:p>
    <w:p w:rsidR="005051EC" w:rsidRDefault="005051E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Департамента ЗТ и СЗН НАО от 10.10.2016 N 108)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17. Учреждение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 (органы местного самоуправления, организации), указанные в </w:t>
      </w:r>
      <w:hyperlink w:anchor="P144" w:history="1">
        <w:r>
          <w:rPr>
            <w:color w:val="0000FF"/>
          </w:rPr>
          <w:t>пункте 16</w:t>
        </w:r>
      </w:hyperlink>
      <w:r>
        <w:t xml:space="preserve"> Административного регламента.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Описание результата предоставления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18. Результатом предоставления государственной услуги является: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предоставление (отказ в предоставлении) компенсации стоимости проезда.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Срок предоставления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19. Срок предоставления государственной услуги: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предоставление (отказ в предоставлении) компенсации стоимости проезда осуществляется в </w:t>
      </w:r>
      <w:r>
        <w:lastRenderedPageBreak/>
        <w:t>срок, не превышающий 20 календарных дней.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Срок предоставления государственной услуги исчисляется с момента подачи заявителем заявления и необходимых документов непосредственно в Учреждение, в многофункциональные центры предоставления государственных и муниципальных услуг.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В случае направления заявления и документов, необходимых для предоставления государственной услуги, заказным почтовым отправлением с уведомлением о вручении, срок предоставления государственной услуги исчисляется с момента поступления данных документов в Учреждение.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Срок выдачи (направления) документов,</w:t>
      </w:r>
    </w:p>
    <w:p w:rsidR="005051EC" w:rsidRDefault="005051EC">
      <w:pPr>
        <w:pStyle w:val="ConsPlusNormal"/>
        <w:jc w:val="center"/>
      </w:pPr>
      <w:r>
        <w:t>являющихся результатом предоставления</w:t>
      </w:r>
    </w:p>
    <w:p w:rsidR="005051EC" w:rsidRDefault="005051EC">
      <w:pPr>
        <w:pStyle w:val="ConsPlusNormal"/>
        <w:jc w:val="center"/>
      </w:pPr>
      <w:r>
        <w:t>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20. Документ, являющийся результатом предоставления услуги, в течение 5 рабочих дней со дня его оформления: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вручается заявителю непосредственно в Учреждении;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направляется заказным почтовым отправлением с уведомлением о вручении;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направляется с использованием Регионального портала;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направляется через МФЦ.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Перечень нормативных правовых актов,</w:t>
      </w:r>
    </w:p>
    <w:p w:rsidR="005051EC" w:rsidRDefault="005051EC">
      <w:pPr>
        <w:pStyle w:val="ConsPlusNormal"/>
        <w:jc w:val="center"/>
      </w:pPr>
      <w:r>
        <w:t>регулирующих отношения, возникающие в связи</w:t>
      </w:r>
    </w:p>
    <w:p w:rsidR="005051EC" w:rsidRDefault="005051EC">
      <w:pPr>
        <w:pStyle w:val="ConsPlusNormal"/>
        <w:jc w:val="center"/>
      </w:pPr>
      <w:r>
        <w:t>с предоставлением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21. Предоставление государственной услуги осуществляется в соответствии с: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1)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 ("Российская газета", N 7, 21.01.2009);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1.1)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 (Собрание законодательства Российской Федерации, 1995, N 48, ст. 4563; 2016, N 1, ст. 19);</w:t>
      </w:r>
    </w:p>
    <w:p w:rsidR="005051EC" w:rsidRDefault="005051EC">
      <w:pPr>
        <w:pStyle w:val="ConsPlusNormal"/>
        <w:jc w:val="both"/>
      </w:pPr>
      <w:r>
        <w:t xml:space="preserve">(пп. 1.1 введен </w:t>
      </w:r>
      <w:hyperlink r:id="rId15" w:history="1">
        <w:r>
          <w:rPr>
            <w:color w:val="0000FF"/>
          </w:rPr>
          <w:t>приказом</w:t>
        </w:r>
      </w:hyperlink>
      <w:r>
        <w:t xml:space="preserve"> Департамента ЗТ и СЗН НАО от 22.06.2016 N 63)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2) </w:t>
      </w:r>
      <w:hyperlink r:id="rId16" w:history="1">
        <w:r>
          <w:rPr>
            <w:color w:val="0000FF"/>
          </w:rPr>
          <w:t>законом</w:t>
        </w:r>
      </w:hyperlink>
      <w:r>
        <w:t xml:space="preserve"> Российской Федерации от 18.10.1991 N 1761-1 "О реабилитации жертв политических репрессий" ("Ведомостях СНД и ВС РСФСР", N 44 (ст. 1428), 31.10.1991);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3)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("Российская газета", N 165, 29.07.2006);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4)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("Российская газета", N 168, 30.07.2010);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5) </w:t>
      </w:r>
      <w:hyperlink r:id="rId19" w:history="1">
        <w:r>
          <w:rPr>
            <w:color w:val="0000FF"/>
          </w:rPr>
          <w:t>законом</w:t>
        </w:r>
      </w:hyperlink>
      <w:r>
        <w:t xml:space="preserve"> Ненецкого автономного округа от 20.12.2013 N 121-ОЗ "О мерах социальной поддержки отдельных категорий граждан, проживающих на территории Ненецкого автономного округа" ("Сборник нормативных правовых актов Ненецкого автономного округа", N 60 (часть 1), 23.12.2013);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6) </w:t>
      </w:r>
      <w:hyperlink r:id="rId20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04.09.2013 N 334-п "Об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округе" ("Сборник нормативных </w:t>
      </w:r>
      <w:r>
        <w:lastRenderedPageBreak/>
        <w:t>правовых актов Ненецкого автономного округа", N 36, 04.09.2013);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7)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19.02.2014 N 65-п "Об утверждении Порядка компенсации стоимости проезда лицам, подвергшимся политическим репрессиям и впоследствии реабилитированным" ("Сборник нормативных правовых актов Ненецкого автономного округа", N 29 31.05.2013);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8)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23.10.2014 N 408-п "Об оптимизации перечня документов, предоставляемых заявителями при оказании государственных услуг Ненецкого автономного округа" (Сборник нормативных правовых актов Ненецкого автономного округа, N 40 (часть 1), 31.10.2014).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Исчерпывающий перечень документов, необходимых в</w:t>
      </w:r>
    </w:p>
    <w:p w:rsidR="005051EC" w:rsidRDefault="005051EC">
      <w:pPr>
        <w:pStyle w:val="ConsPlusNormal"/>
        <w:jc w:val="center"/>
      </w:pPr>
      <w:r>
        <w:t>соответствии с нормативными правовыми актами для</w:t>
      </w:r>
    </w:p>
    <w:p w:rsidR="005051EC" w:rsidRDefault="005051EC">
      <w:pPr>
        <w:pStyle w:val="ConsPlusNormal"/>
        <w:jc w:val="center"/>
      </w:pPr>
      <w:r>
        <w:t>предоставления государственной услуги и услуг, которые</w:t>
      </w:r>
    </w:p>
    <w:p w:rsidR="005051EC" w:rsidRDefault="005051EC">
      <w:pPr>
        <w:pStyle w:val="ConsPlusNormal"/>
        <w:jc w:val="center"/>
      </w:pPr>
      <w:r>
        <w:t>являются необходимыми и обязательными для предоставления</w:t>
      </w:r>
    </w:p>
    <w:p w:rsidR="005051EC" w:rsidRDefault="005051EC">
      <w:pPr>
        <w:pStyle w:val="ConsPlusNormal"/>
        <w:jc w:val="center"/>
      </w:pPr>
      <w:r>
        <w:t>государственной услуги, подлежащих представлению</w:t>
      </w:r>
    </w:p>
    <w:p w:rsidR="005051EC" w:rsidRDefault="005051EC">
      <w:pPr>
        <w:pStyle w:val="ConsPlusNormal"/>
        <w:jc w:val="center"/>
      </w:pPr>
      <w:r>
        <w:t>заявителем, способы их получения заявителем,</w:t>
      </w:r>
    </w:p>
    <w:p w:rsidR="005051EC" w:rsidRDefault="005051EC">
      <w:pPr>
        <w:pStyle w:val="ConsPlusNormal"/>
        <w:jc w:val="center"/>
      </w:pPr>
      <w:r>
        <w:t>в том числе в электронной форме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bookmarkStart w:id="4" w:name="P195"/>
      <w:bookmarkEnd w:id="4"/>
      <w:r>
        <w:t>22. Для предоставления компенсации стоимости проезда представляются следующие документы (сведения):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1) соответствующее </w:t>
      </w:r>
      <w:hyperlink w:anchor="P637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1 к настоящему Административному регламенту с указанием места жительства, реквизитов счета, открытого в организации (филиале, структурном подразделении) кредитной организации, для перечисления денежных средств (далее - заявление);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документ, удостоверяющий личность;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документы, подтверждающие полномочия представителя;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копия документа, подтверждающего статус реабилитированного лица;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5) проездные документы, подтверждающие факт проезда реабилитированного лица;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6) справки, выданные транспортными организациями, о стоимости проезда (перелета) - в случае отсутствия проездных документов;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7) документы, подтверждающие пребывание реабилитированного лица в данном пункте поездки при отсутствии (в том числе утрате) проездных документов;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8) справки перевозчика о стоимости проезда при осуществлении поездки в составе группы по туристическим путевкам (включая туристические поездки) и отсутствии проездного документа (билета), когда стоимость проезда включена в общую стоимость туристической путевки (проезда группы);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9) документы, подтверждающие оплату проездных документов: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кассовый чек, выписка банка или иной документ, подтверждающий безналичную оплату приобретенных на имя реабилитированного лица проездных документов (билетов), оформление на бланках строгой отчетности в случаях оплаты проездных документов безналичным путем;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маршрута-квитанции электронного пассажирского билета (выписка из автоматизированной информационной системы оформления перевозок), электронный полетный купон (оригинал посадочного талона) при покупке электронного билета (проездного документа, оформленного в </w:t>
      </w:r>
      <w:r>
        <w:lastRenderedPageBreak/>
        <w:t>электронном виде);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чек контрольно-кассовой техники (банкомата) при оплате проезда с использованием платежной (банковской) карты (через банкоматы);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выписка с лицевого счета или иной документ, подтверждающий списание денежных средств со счета в оплату билетов реабилитированного лица при оплате проезда через интернет-сайт перевозчика с использованием платежной (банковской) карты.</w:t>
      </w:r>
    </w:p>
    <w:p w:rsidR="005051EC" w:rsidRDefault="005051EC">
      <w:pPr>
        <w:pStyle w:val="ConsPlusNormal"/>
        <w:jc w:val="both"/>
      </w:pPr>
      <w:r>
        <w:t xml:space="preserve">(п. 22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Департамента ЗТ и СЗН НАО от 10.10.2016 N 108)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Исчерпывающий перечень документов, необходимых в</w:t>
      </w:r>
    </w:p>
    <w:p w:rsidR="005051EC" w:rsidRDefault="005051EC">
      <w:pPr>
        <w:pStyle w:val="ConsPlusNormal"/>
        <w:jc w:val="center"/>
      </w:pPr>
      <w:r>
        <w:t>соответствии с нормативными правовыми актами для</w:t>
      </w:r>
    </w:p>
    <w:p w:rsidR="005051EC" w:rsidRDefault="005051EC">
      <w:pPr>
        <w:pStyle w:val="ConsPlusNormal"/>
        <w:jc w:val="center"/>
      </w:pPr>
      <w:r>
        <w:t>предоставления государственной услуги, которые находятся</w:t>
      </w:r>
    </w:p>
    <w:p w:rsidR="005051EC" w:rsidRDefault="005051EC">
      <w:pPr>
        <w:pStyle w:val="ConsPlusNormal"/>
        <w:jc w:val="center"/>
      </w:pPr>
      <w:r>
        <w:t>в распоряжении государственных органов, участвующих в</w:t>
      </w:r>
    </w:p>
    <w:p w:rsidR="005051EC" w:rsidRDefault="005051EC">
      <w:pPr>
        <w:pStyle w:val="ConsPlusNormal"/>
        <w:jc w:val="center"/>
      </w:pPr>
      <w:r>
        <w:t>предоставлении государственной услуги, и которые</w:t>
      </w:r>
    </w:p>
    <w:p w:rsidR="005051EC" w:rsidRDefault="005051EC">
      <w:pPr>
        <w:pStyle w:val="ConsPlusNormal"/>
        <w:jc w:val="center"/>
      </w:pPr>
      <w:r>
        <w:t>заявитель вправе представить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bookmarkStart w:id="5" w:name="P218"/>
      <w:bookmarkEnd w:id="5"/>
      <w:r>
        <w:t>23. Для предоставления государственной услуги необходимы следующие документы (сведения), которые находятся в распоряжении: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ГУВМ МВД - документы, содержащие сведения:</w:t>
      </w:r>
    </w:p>
    <w:p w:rsidR="005051EC" w:rsidRDefault="005051EC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Департамента ЗТ и СЗН НАО от 10.10.2016 N 108)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о регистрации по месту жительства гражданина Российской Федерации;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24. Запрещается требовать от заявителя: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Заявитель вправе представить указанные в </w:t>
      </w:r>
      <w:hyperlink w:anchor="P218" w:history="1">
        <w:r>
          <w:rPr>
            <w:color w:val="0000FF"/>
          </w:rPr>
          <w:t>пункте 23</w:t>
        </w:r>
      </w:hyperlink>
      <w:r>
        <w:t xml:space="preserve"> Административного регламента документы по собственной инициативе.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Исчерпывающий перечень оснований для отказа в приеме</w:t>
      </w:r>
    </w:p>
    <w:p w:rsidR="005051EC" w:rsidRDefault="005051EC">
      <w:pPr>
        <w:pStyle w:val="ConsPlusNormal"/>
        <w:jc w:val="center"/>
      </w:pPr>
      <w:r>
        <w:t>документов, необходимых для предоставления</w:t>
      </w:r>
    </w:p>
    <w:p w:rsidR="005051EC" w:rsidRDefault="005051EC">
      <w:pPr>
        <w:pStyle w:val="ConsPlusNormal"/>
        <w:jc w:val="center"/>
      </w:pPr>
      <w:r>
        <w:t>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25. Основания для отказа в приеме документов, необходимых для предоставления государственной услуги, не предусмотрены.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Исчерпывающий перечень оснований для приостановления</w:t>
      </w:r>
    </w:p>
    <w:p w:rsidR="005051EC" w:rsidRDefault="005051EC">
      <w:pPr>
        <w:pStyle w:val="ConsPlusNormal"/>
        <w:jc w:val="center"/>
      </w:pPr>
      <w:r>
        <w:t>предоставления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26. Основания для приостановления предоставления государственной услуги не предусмотрены.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lastRenderedPageBreak/>
        <w:t>Исчерпывающий перечень оснований для отказа</w:t>
      </w:r>
    </w:p>
    <w:p w:rsidR="005051EC" w:rsidRDefault="005051EC">
      <w:pPr>
        <w:pStyle w:val="ConsPlusNormal"/>
        <w:jc w:val="center"/>
      </w:pPr>
      <w:r>
        <w:t>в предоставлении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bookmarkStart w:id="6" w:name="P242"/>
      <w:bookmarkEnd w:id="6"/>
      <w:r>
        <w:t>27. В предоставлении компенсации стоимости проезда отказывается по следующим основаниям: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несоответствие гражданина критериям, установленным </w:t>
      </w:r>
      <w:hyperlink w:anchor="P63" w:history="1">
        <w:r>
          <w:rPr>
            <w:color w:val="0000FF"/>
          </w:rPr>
          <w:t>пунктом 3</w:t>
        </w:r>
      </w:hyperlink>
      <w:r>
        <w:t xml:space="preserve"> настоящего Административного регламента;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непредставление реабилитированным лицом одного или нескольких документов, указанных в </w:t>
      </w:r>
      <w:hyperlink w:anchor="P195" w:history="1">
        <w:r>
          <w:rPr>
            <w:color w:val="0000FF"/>
          </w:rPr>
          <w:t>пункте 22</w:t>
        </w:r>
      </w:hyperlink>
      <w:r>
        <w:t xml:space="preserve"> настоящего Административного регламента.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Перечень услуг, которые являются необходимыми и</w:t>
      </w:r>
    </w:p>
    <w:p w:rsidR="005051EC" w:rsidRDefault="005051EC">
      <w:pPr>
        <w:pStyle w:val="ConsPlusNormal"/>
        <w:jc w:val="center"/>
      </w:pPr>
      <w:r>
        <w:t>обязательными для предоставления государственной услуги,</w:t>
      </w:r>
    </w:p>
    <w:p w:rsidR="005051EC" w:rsidRDefault="005051EC">
      <w:pPr>
        <w:pStyle w:val="ConsPlusNormal"/>
        <w:jc w:val="center"/>
      </w:pPr>
      <w:r>
        <w:t>в том числе сведения о документе (документах), выдаваемом</w:t>
      </w:r>
    </w:p>
    <w:p w:rsidR="005051EC" w:rsidRDefault="005051EC">
      <w:pPr>
        <w:pStyle w:val="ConsPlusNormal"/>
        <w:jc w:val="center"/>
      </w:pPr>
      <w:r>
        <w:t>(выдаваемых) организациями, участвующих в предоставлении</w:t>
      </w:r>
    </w:p>
    <w:p w:rsidR="005051EC" w:rsidRDefault="005051EC">
      <w:pPr>
        <w:pStyle w:val="ConsPlusNormal"/>
        <w:jc w:val="center"/>
      </w:pPr>
      <w:r>
        <w:t>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28. Для граждан необходимой и обязательной для предоставления государственной услуги является государственная услуга по выдаче справки о стоимости проезда.</w:t>
      </w:r>
    </w:p>
    <w:p w:rsidR="005051EC" w:rsidRDefault="005051EC">
      <w:pPr>
        <w:pStyle w:val="ConsPlusNormal"/>
        <w:jc w:val="both"/>
      </w:pPr>
      <w:r>
        <w:t xml:space="preserve">(п. 28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Департамента ЗТ и СЗН НАО от 10.10.2016 N 108)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Порядок, размер и основания взимания</w:t>
      </w:r>
    </w:p>
    <w:p w:rsidR="005051EC" w:rsidRDefault="005051EC">
      <w:pPr>
        <w:pStyle w:val="ConsPlusNormal"/>
        <w:jc w:val="center"/>
      </w:pPr>
      <w:r>
        <w:t>государственной пошлины или иной платы,</w:t>
      </w:r>
    </w:p>
    <w:p w:rsidR="005051EC" w:rsidRDefault="005051EC">
      <w:pPr>
        <w:pStyle w:val="ConsPlusNormal"/>
        <w:jc w:val="center"/>
      </w:pPr>
      <w:r>
        <w:t>взымаемой за предоставление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29. Взимание с заявителя государственной пошлины или иной платы за предоставление государственной услуги не предусмотрено.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Порядок, размер и основания взимания платы</w:t>
      </w:r>
    </w:p>
    <w:p w:rsidR="005051EC" w:rsidRDefault="005051EC">
      <w:pPr>
        <w:pStyle w:val="ConsPlusNormal"/>
        <w:jc w:val="center"/>
      </w:pPr>
      <w:r>
        <w:t>за предоставление услуг, которые являются необходимыми</w:t>
      </w:r>
    </w:p>
    <w:p w:rsidR="005051EC" w:rsidRDefault="005051EC">
      <w:pPr>
        <w:pStyle w:val="ConsPlusNormal"/>
        <w:jc w:val="center"/>
      </w:pPr>
      <w:r>
        <w:t>и обязательными для предоставления государственной услуги,</w:t>
      </w:r>
    </w:p>
    <w:p w:rsidR="005051EC" w:rsidRDefault="005051EC">
      <w:pPr>
        <w:pStyle w:val="ConsPlusNormal"/>
        <w:jc w:val="center"/>
      </w:pPr>
      <w:r>
        <w:t>включая информацию о методике расчета размера такой платы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30.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Максимальный срок ожидания</w:t>
      </w:r>
    </w:p>
    <w:p w:rsidR="005051EC" w:rsidRDefault="005051EC">
      <w:pPr>
        <w:pStyle w:val="ConsPlusNormal"/>
        <w:jc w:val="center"/>
      </w:pPr>
      <w:r>
        <w:t>в очереди при подаче запроса о предоставлении</w:t>
      </w:r>
    </w:p>
    <w:p w:rsidR="005051EC" w:rsidRDefault="005051EC">
      <w:pPr>
        <w:pStyle w:val="ConsPlusNormal"/>
        <w:jc w:val="center"/>
      </w:pPr>
      <w:r>
        <w:t>государственной услуги и при получении</w:t>
      </w:r>
    </w:p>
    <w:p w:rsidR="005051EC" w:rsidRDefault="005051EC">
      <w:pPr>
        <w:pStyle w:val="ConsPlusNormal"/>
        <w:jc w:val="center"/>
      </w:pPr>
      <w:r>
        <w:t>результата предоставления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31. Максимальный срок ожидания в очереди при подаче заявителем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Срок и порядок регистрации заявления заявителя о</w:t>
      </w:r>
    </w:p>
    <w:p w:rsidR="005051EC" w:rsidRDefault="005051EC">
      <w:pPr>
        <w:pStyle w:val="ConsPlusNormal"/>
        <w:jc w:val="center"/>
      </w:pPr>
      <w:r>
        <w:t>предоставлении государственной услуги, в том числе</w:t>
      </w:r>
    </w:p>
    <w:p w:rsidR="005051EC" w:rsidRDefault="005051EC">
      <w:pPr>
        <w:pStyle w:val="ConsPlusNormal"/>
        <w:jc w:val="center"/>
      </w:pPr>
      <w:r>
        <w:t>в электронной форме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32. Заявление заявителя о предоставлении государственной услуги регистрируется в день его поступления в Учреждение или МФЦ.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Требования к помещениям, в которых предоставляется</w:t>
      </w:r>
    </w:p>
    <w:p w:rsidR="005051EC" w:rsidRDefault="005051EC">
      <w:pPr>
        <w:pStyle w:val="ConsPlusNormal"/>
        <w:jc w:val="center"/>
      </w:pPr>
      <w:r>
        <w:lastRenderedPageBreak/>
        <w:t>государственная услуга, к месту ожидания, приема заявителей,</w:t>
      </w:r>
    </w:p>
    <w:p w:rsidR="005051EC" w:rsidRDefault="005051EC">
      <w:pPr>
        <w:pStyle w:val="ConsPlusNormal"/>
        <w:jc w:val="center"/>
      </w:pPr>
      <w:r>
        <w:t>размещению и оформлению визуальной, текстовой и</w:t>
      </w:r>
    </w:p>
    <w:p w:rsidR="005051EC" w:rsidRDefault="005051EC">
      <w:pPr>
        <w:pStyle w:val="ConsPlusNormal"/>
        <w:jc w:val="center"/>
      </w:pPr>
      <w:r>
        <w:t>мультимедийной информации о порядке предоставления</w:t>
      </w:r>
    </w:p>
    <w:p w:rsidR="005051EC" w:rsidRDefault="005051EC">
      <w:pPr>
        <w:pStyle w:val="ConsPlusNormal"/>
        <w:jc w:val="center"/>
      </w:pPr>
      <w:r>
        <w:t>таких услуг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33. Центральный вход в здание, в котором расположено Учреждение, оборудован информационной табличкой (вывеской), содержащей информацию о наименовании Учреждения, месте его нахождения и графике работы.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Вход в здание, в котором расположено Учреждение,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В случае расположения Учреждения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34. Вход в здание осуществляется свободно.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35. Места для предоставления государственной услуги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26" w:history="1">
        <w:r>
          <w:rPr>
            <w:color w:val="0000FF"/>
          </w:rPr>
          <w:t>СанПиН</w:t>
        </w:r>
      </w:hyperlink>
      <w:r>
        <w:t xml:space="preserve"> 2.2.2/2.4.1340-03".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36. Помещения, в которых осуществляется предоставление государственной услуги, должны быть оборудованы: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противопожарной системой и средствами пожаротушения;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системой оповещения о возникновении чрезвычайной ситуации.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37. Специалист Учреждения осуществляет прием заявителей в кабинете, предназначенном для работы специалиста Учреждения (далее - кабинет приема).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Кабинет приема должен быть оборудован информационной табличкой (вывеской) с указанием: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номера кабинета;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фамилии, имени, отчества (последнее при наличии) и должности специалиста.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38. Места ожидания для заявителей, места для заполнения заявлений должны соответствовать комфортным условиям для заявителей.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</w:t>
      </w:r>
      <w:r>
        <w:lastRenderedPageBreak/>
        <w:t>из фактической нагрузки и возможностей для их размещения в здании, но не может составлять менее трех мест.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39.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40. На информационных стендах размещается следующая информация: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извлечения из нормативных правовых актов, регулирующих порядок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текст Административного регламента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перечень документов, представление которых необходимо для предоставления компенсации стоимости проезда, и требования, предъявляемые к этим документам;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образцы оформления документов, представление которых необходимо для получения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5) место нахождения, график работы, номера телефонов, адрес официального сайта Учреждения в сети "Интернет", адрес электронной почты Учреждения;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6) условия и порядок получения информации о предоставлении государственной услуги от Учреждения;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7) номера кабинетов, фамилии, имени, отчества (последнее при наличии) и должности сотрудников, осуществляющих предоставление государственной услуги, и график приема ими заявителей;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8) информация о предоставлении государственной услуги в целом и выполнения отдельных административных процедур, предусмотренных Административным регламентом;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9) порядок обжалования действий (бездействия) специалистов Учреждения, участвующих в предоставлении государственной услуги, а также принятых ими решений о ходе предоставления государственной услуги.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40.1.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дублирование необходимой для инвалидов звуковой и зрительной информации, а также </w:t>
      </w:r>
      <w:r>
        <w:lastRenderedPageBreak/>
        <w:t>надписей, знаков и иной текстовой и графической информации знаками, выполненными рельефно-точечным шрифтом Брайля;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допуск сурдопереводчика и тифлосурдопереводчика;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допуск собаки-проводника на объекты (здания, помещения), в которых предоставляется государственная услуга;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5051EC" w:rsidRDefault="005051EC">
      <w:pPr>
        <w:pStyle w:val="ConsPlusNormal"/>
        <w:jc w:val="both"/>
      </w:pPr>
      <w:r>
        <w:t xml:space="preserve">(п. 40.1 введен </w:t>
      </w:r>
      <w:hyperlink r:id="rId27" w:history="1">
        <w:r>
          <w:rPr>
            <w:color w:val="0000FF"/>
          </w:rPr>
          <w:t>приказом</w:t>
        </w:r>
      </w:hyperlink>
      <w:r>
        <w:t xml:space="preserve"> Департамента ЗТ и СЗН НАО от 22.06.2016 N 63)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Показатели доступности и качества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41. Основными показателями доступности и качества государственной услуги являются: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открытость и полнота информации для заявителей о порядке и сроках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соблюдение стандарта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6) количество взаимодействий заявителя со специалистами при предоставлении государственной услуги и их продолжительность определены Административным регламентом.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Иные требования, в том числе учитывающие особенности</w:t>
      </w:r>
    </w:p>
    <w:p w:rsidR="005051EC" w:rsidRDefault="005051EC">
      <w:pPr>
        <w:pStyle w:val="ConsPlusNormal"/>
        <w:jc w:val="center"/>
      </w:pPr>
      <w:r>
        <w:t>предоставления государственной услуги в многофункциональных</w:t>
      </w:r>
    </w:p>
    <w:p w:rsidR="005051EC" w:rsidRDefault="005051EC">
      <w:pPr>
        <w:pStyle w:val="ConsPlusNormal"/>
        <w:jc w:val="center"/>
      </w:pPr>
      <w:r>
        <w:t>центрах предоставления государственных и муниципальных</w:t>
      </w:r>
    </w:p>
    <w:p w:rsidR="005051EC" w:rsidRDefault="005051EC">
      <w:pPr>
        <w:pStyle w:val="ConsPlusNormal"/>
        <w:jc w:val="center"/>
      </w:pPr>
      <w:r>
        <w:t>услуг и особенности предоставления государственной</w:t>
      </w:r>
    </w:p>
    <w:p w:rsidR="005051EC" w:rsidRDefault="005051EC">
      <w:pPr>
        <w:pStyle w:val="ConsPlusNormal"/>
        <w:jc w:val="center"/>
      </w:pPr>
      <w:r>
        <w:t>услуги в электронной форме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42.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43. Подача заявления на предоставление государственной услуги в электронной форме с использованием Регионального портала.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1"/>
      </w:pPr>
      <w:bookmarkStart w:id="7" w:name="P345"/>
      <w:bookmarkEnd w:id="7"/>
      <w:r>
        <w:t>Раздел III</w:t>
      </w:r>
    </w:p>
    <w:p w:rsidR="005051EC" w:rsidRDefault="005051EC">
      <w:pPr>
        <w:pStyle w:val="ConsPlusNormal"/>
        <w:jc w:val="center"/>
      </w:pPr>
      <w:r>
        <w:t>Состав, последовательность и сроки выполнения</w:t>
      </w:r>
    </w:p>
    <w:p w:rsidR="005051EC" w:rsidRDefault="005051EC">
      <w:pPr>
        <w:pStyle w:val="ConsPlusNormal"/>
        <w:jc w:val="center"/>
      </w:pPr>
      <w:r>
        <w:t>административных процедур (действий), требования к порядку</w:t>
      </w:r>
    </w:p>
    <w:p w:rsidR="005051EC" w:rsidRDefault="005051EC">
      <w:pPr>
        <w:pStyle w:val="ConsPlusNormal"/>
        <w:jc w:val="center"/>
      </w:pPr>
      <w:r>
        <w:t>их выполнения, в том числе особенности выполнения</w:t>
      </w:r>
    </w:p>
    <w:p w:rsidR="005051EC" w:rsidRDefault="005051EC">
      <w:pPr>
        <w:pStyle w:val="ConsPlusNormal"/>
        <w:jc w:val="center"/>
      </w:pPr>
      <w:r>
        <w:lastRenderedPageBreak/>
        <w:t>административных процедур (действий) в электронной форме,</w:t>
      </w:r>
    </w:p>
    <w:p w:rsidR="005051EC" w:rsidRDefault="005051EC">
      <w:pPr>
        <w:pStyle w:val="ConsPlusNormal"/>
        <w:jc w:val="center"/>
      </w:pPr>
      <w:r>
        <w:t>а также особенности выполнения административных процедур</w:t>
      </w:r>
    </w:p>
    <w:p w:rsidR="005051EC" w:rsidRDefault="005051EC">
      <w:pPr>
        <w:pStyle w:val="ConsPlusNormal"/>
        <w:jc w:val="center"/>
      </w:pPr>
      <w:r>
        <w:t>в многофункциональных центрах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Состав административных процедур в рамках</w:t>
      </w:r>
    </w:p>
    <w:p w:rsidR="005051EC" w:rsidRDefault="005051EC">
      <w:pPr>
        <w:pStyle w:val="ConsPlusNormal"/>
        <w:jc w:val="center"/>
      </w:pPr>
      <w:r>
        <w:t>предоставления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44. При предоставлении государственной услуги осуществляются следующие административные процедуры:</w:t>
      </w:r>
    </w:p>
    <w:p w:rsidR="005051EC" w:rsidRDefault="005051EC">
      <w:pPr>
        <w:pStyle w:val="ConsPlusNormal"/>
        <w:spacing w:before="220"/>
        <w:ind w:firstLine="540"/>
        <w:jc w:val="both"/>
      </w:pPr>
      <w:bookmarkStart w:id="8" w:name="P357"/>
      <w:bookmarkEnd w:id="8"/>
      <w:r>
        <w:t>1) прием заявления и документов, регистрация заявления;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рассмотрение заявления и документов, предоставление (отказ в предоставлении) компенсации стоимости проезда.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45. Структура и взаимосвязь административных процедур, выполняемых при предоставлении государственной услуги, приведены в </w:t>
      </w:r>
      <w:hyperlink w:anchor="P697" w:history="1">
        <w:r>
          <w:rPr>
            <w:color w:val="0000FF"/>
          </w:rPr>
          <w:t>блок-схеме</w:t>
        </w:r>
      </w:hyperlink>
      <w:r>
        <w:t xml:space="preserve"> (Приложение 2 к Административному регламенту).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46. Основанием для начала исполнения административной процедуры приема заявления и документов, регистрации заявления является предоставление заявителем заявления лично в Учреждение.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47. Специалист Учреждения, ответственный за исполнение административной процедуры, указанной в </w:t>
      </w:r>
      <w:hyperlink w:anchor="P357" w:history="1">
        <w:r>
          <w:rPr>
            <w:color w:val="0000FF"/>
          </w:rPr>
          <w:t>подпункте 1 пункта 44</w:t>
        </w:r>
      </w:hyperlink>
      <w:r>
        <w:t xml:space="preserve"> Административного регламента, регистрирует заявление в день его поступления в Учреждение.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48. Результатом исполнения административной процедуры приема заявления и документов является регистрация заявления.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49. Способом фиксации результата исполнения административной процедуры приема заявления и документов, регистрации заявления является проставление на заявлении регистрационного штампа.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50. В случае если заявитель обращается в МФЦ и представляет пакет документов, указанных в </w:t>
      </w:r>
      <w:hyperlink w:anchor="P195" w:history="1">
        <w:r>
          <w:rPr>
            <w:color w:val="0000FF"/>
          </w:rPr>
          <w:t>пункте 22</w:t>
        </w:r>
      </w:hyperlink>
      <w:r>
        <w:t xml:space="preserve"> Административного регламента, специалист МФЦ, ответственный за прием документов: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устанавливает личность заявителя (проверяет документ, удостоверяющий его личность);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принимает документы;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3) проверяет наличие всех необходимых документов, указанных в </w:t>
      </w:r>
      <w:hyperlink w:anchor="P195" w:history="1">
        <w:r>
          <w:rPr>
            <w:color w:val="0000FF"/>
          </w:rPr>
          <w:t>пункте 22</w:t>
        </w:r>
      </w:hyperlink>
      <w:r>
        <w:t xml:space="preserve"> Административного регламента.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51. При установлении фактов отсутствия необходимых документов, указанных в </w:t>
      </w:r>
      <w:hyperlink w:anchor="P195" w:history="1">
        <w:r>
          <w:rPr>
            <w:color w:val="0000FF"/>
          </w:rPr>
          <w:t>пункте 22</w:t>
        </w:r>
      </w:hyperlink>
      <w:r>
        <w:t xml:space="preserve"> Административного регламента, специалист МФЦ уведомляет заявителя о наличии препятствий для приема документов, объясняет заявителю о выявленных недостатках в представленных документах и возвращает их заявителю для устранения недостатков.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52. В случае если документы оформлены правильно, специалист МФЦ в установленном порядке: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оформляет </w:t>
      </w:r>
      <w:hyperlink w:anchor="P637" w:history="1">
        <w:r>
          <w:rPr>
            <w:color w:val="0000FF"/>
          </w:rPr>
          <w:t>заявление</w:t>
        </w:r>
      </w:hyperlink>
      <w:r>
        <w:t xml:space="preserve"> согласно Приложению 1 Административного регламента, с использованием информационно-телекоммуникационных технологий;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передает информацию о заявлении и документах в Учреждение.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lastRenderedPageBreak/>
        <w:t>53. Основанием для начала исполнения административной процедуры рассмотрения заявления и документов, предоставления (отказа в предоставлении) компенсации стоимости проезда является прием заявления и документов, регистрация заявления.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54. Директор Учреждения в течение 1 рабочего дня со дня регистрации заявления определяет из числа сотрудников Учреждения исполнителя, ответственного за исполнение административной процедуры рассмотрения заявления и документов, предоставление (отказ в предоставлении) компенсации стоимости проезда (далее - ответственный исполнитель).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ответственного исполнителя, его номер телефона должны быть сообщены заявителю по его письменному или устному обращению, а также посредством информационно-коммуникационных технологий, в том числе с использованием Регионального портала.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55. Ответственный исполнитель не позднее 3 рабочих дней со дня поступления в Учреждение надлежащим образом оформленного заявления о предоставлении компенсации стоимости проезда и документов осуществляет проверку полноты и достоверности представленных в них сведений с целью оценки: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1) согласованности информации между отдельными документами, указанными в </w:t>
      </w:r>
      <w:hyperlink w:anchor="P195" w:history="1">
        <w:r>
          <w:rPr>
            <w:color w:val="0000FF"/>
          </w:rPr>
          <w:t>пункте 22</w:t>
        </w:r>
      </w:hyperlink>
      <w:r>
        <w:t xml:space="preserve"> Административного регламента;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соответствия сведениям о заявителе, полученным путем межведомственного информационного взаимодействия: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ГУВМ МВД - документы, содержащие сведения:</w:t>
      </w:r>
    </w:p>
    <w:p w:rsidR="005051EC" w:rsidRDefault="005051EC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Департамента ЗТ и СЗН НАО от 10.10.2016 N 108)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 Российской Федерации;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56. В случае выявления оснований для отказа в предоставлении компенсации стоимости проезда, указанных в </w:t>
      </w:r>
      <w:hyperlink w:anchor="P242" w:history="1">
        <w:r>
          <w:rPr>
            <w:color w:val="0000FF"/>
          </w:rPr>
          <w:t>пункте 27</w:t>
        </w:r>
      </w:hyperlink>
      <w:r>
        <w:t xml:space="preserve"> Административного регламента, ответственный исполнитель в течение 5 рабочих дней со дня выявления указанных оснований оформляет: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мотивированный отказ в предоставлении компенсации стоимости проезда в форме распоряжения;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уведомление об отказе в предоставлении компенсации стоимости проезда с указанием причин отказа.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Отказ в предоставлении компенсации стоимости проезда заявителю оформляется в форме уведомления за подписью директора (заместителя директора) Учреждения.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57. Ответственный исполнитель в течение 5 рабочих дней со дня подписания директором Учреждения (заместителем директора Учреждения) уведомления об отказе в предоставлении компенсации стоимости проезда: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вручает уведомление заявителю непосредственно в Учреждении;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направляет уведомление заказным почтовым отправлением с уведомлением о вручении;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направляет уведомление с использованием Регионального портала;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направляет уведомление через МФЦ.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lastRenderedPageBreak/>
        <w:t>Вместе с указанным уведомлением заявителю возвращаются все представленные им документы.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58. В случае если в ходе проверки не выявлены основания для отказа в предоставлении компенсации стоимости проезда, установленные в </w:t>
      </w:r>
      <w:hyperlink w:anchor="P242" w:history="1">
        <w:r>
          <w:rPr>
            <w:color w:val="0000FF"/>
          </w:rPr>
          <w:t>пункте 27</w:t>
        </w:r>
      </w:hyperlink>
      <w:r>
        <w:t xml:space="preserve"> настоящего Административного регламента, ответственный исполнитель в течение 10 рабочих дней со дня получения заявления и документов, но не позднее 12 календарных дней после подачи заявления со всеми необходимыми документами, производит расчет размера компенсации проезда, оформляет распоряжение о предоставлении компенсации стоимости проезда и уведомление о предоставлении компенсации стоимости проезда.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59. Ответственный исполнитель в течение 5 рабочих дней со дня подписания директором Учреждения (заместителем директора Учреждения) уведомления о предоставлении компенсации стоимости проезда, но не позднее 20 календарных дней со дня поступления заявления о предоставлении компенсации стоимости проезда: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вручает уведомление заявителю непосредственно в Учреждении;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направляет уведомление заказным почтовым отправлением с уведомлением о вручении;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направляет уведомление с использованием Регионального портала;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направляет уведомление через МФЦ.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60. Результатом исполнения административной процедуры рассмотрения заявления и документов, предоставление (отказ в предоставлении) компенсации стоимости проезда является предоставления (отказа в предоставлении) компенсации стоимости проезда.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61. Способом фиксации исполнения административной процедуры рассмотрения заявления и документов, принятия решения по результатам рассмотрения является: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распоряжение об отказе в предоставлении компенсации стоимости проезда;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уведомление об отказе в предоставлении компенсации стоимости проезда;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распоряжение о предоставлении компенсации стоимости проезда;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уведомление о предоставлении компенсации стоимости проезда.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Исправление технических ошибок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62. В случае выявления заявителем в полученных документах опечаток и (или) ошибок заявитель представляет в Учреждение заявление об исправлении таких опечаток и (или) ошибок.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63. 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64. 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Взаимодействие Учреждения с органами, участвующими</w:t>
      </w:r>
    </w:p>
    <w:p w:rsidR="005051EC" w:rsidRDefault="005051EC">
      <w:pPr>
        <w:pStyle w:val="ConsPlusNormal"/>
        <w:jc w:val="center"/>
      </w:pPr>
      <w:r>
        <w:t>в предоставлении государственных услуг,</w:t>
      </w:r>
    </w:p>
    <w:p w:rsidR="005051EC" w:rsidRDefault="005051EC">
      <w:pPr>
        <w:pStyle w:val="ConsPlusNormal"/>
        <w:jc w:val="center"/>
      </w:pPr>
      <w:r>
        <w:t>формирование и направление межведомственных</w:t>
      </w:r>
    </w:p>
    <w:p w:rsidR="005051EC" w:rsidRDefault="005051EC">
      <w:pPr>
        <w:pStyle w:val="ConsPlusNormal"/>
        <w:jc w:val="center"/>
      </w:pPr>
      <w:r>
        <w:t>запросов в указанные органы, участвующие</w:t>
      </w:r>
    </w:p>
    <w:p w:rsidR="005051EC" w:rsidRDefault="005051EC">
      <w:pPr>
        <w:pStyle w:val="ConsPlusNormal"/>
        <w:jc w:val="center"/>
      </w:pPr>
      <w:r>
        <w:t>в предоставлении государственных услуг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65.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Исключение составляют документы, необходимые в соответствии с нормативными правовыми актами для предоставления государственной услуги, исчерпывающий перечень которых указан в </w:t>
      </w:r>
      <w:hyperlink w:anchor="P218" w:history="1">
        <w:r>
          <w:rPr>
            <w:color w:val="0000FF"/>
          </w:rPr>
          <w:t>пункте 23</w:t>
        </w:r>
      </w:hyperlink>
      <w:r>
        <w:t xml:space="preserve"> Административного регламента.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66. В рамках предоставления государственной услуги межведомственное информационное взаимодействие осуществляется с: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ГУВМ МВД - документы, содержащие сведения:</w:t>
      </w:r>
    </w:p>
    <w:p w:rsidR="005051EC" w:rsidRDefault="005051EC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Департамента ЗТ и СЗН НАО от 10.10.2016 N 108)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 Российской Федерации;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67. Межведомственный запрос о представлении документов и (или) информации, указанных в </w:t>
      </w:r>
      <w:hyperlink w:anchor="P218" w:history="1">
        <w:r>
          <w:rPr>
            <w:color w:val="0000FF"/>
          </w:rPr>
          <w:t>пункте 23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наименование Учреждения, направляющего межведомственный запрос;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наименование органа, в адрес которого направляется межведомственный запрос;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7) дата направления межведомственного запроса;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8) 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68. Срок подготовки и направления ответа на межведомственный запрос о представлении документов и информации, указанных в </w:t>
      </w:r>
      <w:hyperlink w:anchor="P218" w:history="1">
        <w:r>
          <w:rPr>
            <w:color w:val="0000FF"/>
          </w:rPr>
          <w:t>пункте 23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информацию, если иные сроки подготовки и </w:t>
      </w:r>
      <w:r>
        <w:lastRenderedPageBreak/>
        <w:t>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1"/>
      </w:pPr>
      <w:r>
        <w:t>Раздел IV</w:t>
      </w:r>
    </w:p>
    <w:p w:rsidR="005051EC" w:rsidRDefault="005051EC">
      <w:pPr>
        <w:pStyle w:val="ConsPlusNormal"/>
        <w:jc w:val="center"/>
      </w:pPr>
      <w:r>
        <w:t>Формы контроля за исполнением административного регламента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Порядок осуществления текущего контроля</w:t>
      </w:r>
    </w:p>
    <w:p w:rsidR="005051EC" w:rsidRDefault="005051EC">
      <w:pPr>
        <w:pStyle w:val="ConsPlusNormal"/>
        <w:jc w:val="center"/>
      </w:pPr>
      <w:r>
        <w:t>за соблюдением и исполнением ответственными</w:t>
      </w:r>
    </w:p>
    <w:p w:rsidR="005051EC" w:rsidRDefault="005051EC">
      <w:pPr>
        <w:pStyle w:val="ConsPlusNormal"/>
        <w:jc w:val="center"/>
      </w:pPr>
      <w:r>
        <w:t>должностными лицами положений Административного</w:t>
      </w:r>
    </w:p>
    <w:p w:rsidR="005051EC" w:rsidRDefault="005051EC">
      <w:pPr>
        <w:pStyle w:val="ConsPlusNormal"/>
        <w:jc w:val="center"/>
      </w:pPr>
      <w:r>
        <w:t>регламента и иных нормативных правовых актов,</w:t>
      </w:r>
    </w:p>
    <w:p w:rsidR="005051EC" w:rsidRDefault="005051EC">
      <w:pPr>
        <w:pStyle w:val="ConsPlusNormal"/>
        <w:jc w:val="center"/>
      </w:pPr>
      <w:r>
        <w:t>устанавливающих требования к предоставлению</w:t>
      </w:r>
    </w:p>
    <w:p w:rsidR="005051EC" w:rsidRDefault="005051EC">
      <w:pPr>
        <w:pStyle w:val="ConsPlusNormal"/>
        <w:jc w:val="center"/>
      </w:pPr>
      <w:r>
        <w:t>государственной услуги, а также принятием ими решений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69. Контроль за соблюдением Административного регламента специалистами Учреждения осуществляется в форме текущего контроля и в форме контроля за полнотой и качеством предоставления государственной услуги.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70. Текущий контроль за соблюдением Административного регламента осуществляется: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руководителем Департамента в отношении директора Учреждения;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директором Учреждения в отношении начальника отдела назначения социальных выплат и предоставления субсидий гражданам - в отношении ответственных исполнителей;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начальником отдела назначения социальных выплат и предоставления субсидий гражданам - в отношении ответственных исполнителей.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Порядок и периодичность осуществления плановых</w:t>
      </w:r>
    </w:p>
    <w:p w:rsidR="005051EC" w:rsidRDefault="005051EC">
      <w:pPr>
        <w:pStyle w:val="ConsPlusNormal"/>
        <w:jc w:val="center"/>
      </w:pPr>
      <w:r>
        <w:t>и внеплановых проверок полноты и качества</w:t>
      </w:r>
    </w:p>
    <w:p w:rsidR="005051EC" w:rsidRDefault="005051EC">
      <w:pPr>
        <w:pStyle w:val="ConsPlusNormal"/>
        <w:jc w:val="center"/>
      </w:pPr>
      <w:r>
        <w:t>предоставления государственной услуги,</w:t>
      </w:r>
    </w:p>
    <w:p w:rsidR="005051EC" w:rsidRDefault="005051EC">
      <w:pPr>
        <w:pStyle w:val="ConsPlusNormal"/>
        <w:jc w:val="center"/>
      </w:pPr>
      <w:r>
        <w:t>в том числе порядок и формы контроля за полнотой</w:t>
      </w:r>
    </w:p>
    <w:p w:rsidR="005051EC" w:rsidRDefault="005051EC">
      <w:pPr>
        <w:pStyle w:val="ConsPlusNormal"/>
        <w:jc w:val="center"/>
      </w:pPr>
      <w:r>
        <w:t>и качеством предоставления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71.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72. Плановые проверки проводятся по решению директора Учреждения в отношении специалистов 1 раз в полгода.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73. Ежегодный план проверок устанавливается директором Учреждения.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74. Внеплановые проверки проводятся по решению руководителя Департамента в отношении специалистов Учреждения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75. Внеплановые проверки полноты и качества предоставления государственной услуги проводятся Департаментом на основании жалоб (претензий) граждан на решения или действия (бездействие) должностных лиц и специалистов Учреждения, принятые или осуществленные в ходе предоставления государственной услуги.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76. Проверку проводят гражданские служащие Департамента, указанные в распорядительном акте.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77. Результаты проверки оформляются в форме акта, отражающего обстоятельства, </w:t>
      </w:r>
      <w:r>
        <w:lastRenderedPageBreak/>
        <w:t>послужившие основанием проверки, объект проверки, сведения о специалисте Учреждения, ответственном за предоставление государственной услуги, наличие (отсутствие) в действиях специалиста Учреждения, ответственного за предоставление государственной услуги, обстоятельств, свидетельствующих о нарушении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Ответственность специалистов Учреждения за</w:t>
      </w:r>
    </w:p>
    <w:p w:rsidR="005051EC" w:rsidRDefault="005051EC">
      <w:pPr>
        <w:pStyle w:val="ConsPlusNormal"/>
        <w:jc w:val="center"/>
      </w:pPr>
      <w:r>
        <w:t>решения и действия (бездействие), принимаемые</w:t>
      </w:r>
    </w:p>
    <w:p w:rsidR="005051EC" w:rsidRDefault="005051EC">
      <w:pPr>
        <w:pStyle w:val="ConsPlusNormal"/>
        <w:jc w:val="center"/>
      </w:pPr>
      <w:r>
        <w:t>(осуществляемые) ими в ходе предоставления</w:t>
      </w:r>
    </w:p>
    <w:p w:rsidR="005051EC" w:rsidRDefault="005051EC">
      <w:pPr>
        <w:pStyle w:val="ConsPlusNormal"/>
        <w:jc w:val="center"/>
      </w:pPr>
      <w:r>
        <w:t>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 xml:space="preserve">78. Начальник отдела назначения социальных выплат и предоставления субсидий гражданам несет персональную ответственность за организацию исполнения административных процедур, указанных в </w:t>
      </w:r>
      <w:hyperlink w:anchor="P345" w:history="1">
        <w:r>
          <w:rPr>
            <w:color w:val="0000FF"/>
          </w:rPr>
          <w:t>разделе III</w:t>
        </w:r>
      </w:hyperlink>
      <w:r>
        <w:t xml:space="preserve"> Административного регламента.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79. Ответственный исполнитель несет персональную ответственность за соблюдение сроков и порядка: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приема заявления и документов;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регистрации заявления;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рассмотрения заявления и документов;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выдачи результата предоставления государственной услуги.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Требования к порядку и формам контроля за предоставлением</w:t>
      </w:r>
    </w:p>
    <w:p w:rsidR="005051EC" w:rsidRDefault="005051EC">
      <w:pPr>
        <w:pStyle w:val="ConsPlusNormal"/>
        <w:jc w:val="center"/>
      </w:pPr>
      <w:r>
        <w:t>государственной услуги, в том числе со стороны граждан,</w:t>
      </w:r>
    </w:p>
    <w:p w:rsidR="005051EC" w:rsidRDefault="005051EC">
      <w:pPr>
        <w:pStyle w:val="ConsPlusNormal"/>
        <w:jc w:val="center"/>
      </w:pPr>
      <w:r>
        <w:t>их объединений и организаций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80. Для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специалистом Учреждения,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1"/>
      </w:pPr>
      <w:r>
        <w:t>Раздел V</w:t>
      </w:r>
    </w:p>
    <w:p w:rsidR="005051EC" w:rsidRDefault="005051EC">
      <w:pPr>
        <w:pStyle w:val="ConsPlusNormal"/>
        <w:jc w:val="center"/>
      </w:pPr>
      <w:r>
        <w:t>Досудебный (внесудебный) порядок обжалования</w:t>
      </w:r>
    </w:p>
    <w:p w:rsidR="005051EC" w:rsidRDefault="005051EC">
      <w:pPr>
        <w:pStyle w:val="ConsPlusNormal"/>
        <w:jc w:val="center"/>
      </w:pPr>
      <w:r>
        <w:t>решений и действий (бездействия) Учреждения, а также</w:t>
      </w:r>
    </w:p>
    <w:p w:rsidR="005051EC" w:rsidRDefault="005051EC">
      <w:pPr>
        <w:pStyle w:val="ConsPlusNormal"/>
        <w:jc w:val="center"/>
      </w:pPr>
      <w:r>
        <w:t>его должностных лиц, государственных служащих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Информация для заявителя о его праве на досудебное</w:t>
      </w:r>
    </w:p>
    <w:p w:rsidR="005051EC" w:rsidRDefault="005051EC">
      <w:pPr>
        <w:pStyle w:val="ConsPlusNormal"/>
        <w:jc w:val="center"/>
      </w:pPr>
      <w:r>
        <w:t>(внесудебное) обжалование действий (бездействия) и</w:t>
      </w:r>
    </w:p>
    <w:p w:rsidR="005051EC" w:rsidRDefault="005051EC">
      <w:pPr>
        <w:pStyle w:val="ConsPlusNormal"/>
        <w:jc w:val="center"/>
      </w:pPr>
      <w:r>
        <w:t>решений, принятых (осуществляемых)</w:t>
      </w:r>
    </w:p>
    <w:p w:rsidR="005051EC" w:rsidRDefault="005051EC">
      <w:pPr>
        <w:pStyle w:val="ConsPlusNormal"/>
        <w:jc w:val="center"/>
      </w:pPr>
      <w:r>
        <w:t>в ходе предоставления государственной услуги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81.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Учреждения, сотрудников Учреждения при предоставлении государственной услуги.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82. Основанием для начала процедуры досудебного (внесудебного) обжалования является подача заявителем жалобы в соответствии с </w:t>
      </w:r>
      <w:hyperlink r:id="rId30" w:history="1">
        <w:r>
          <w:rPr>
            <w:color w:val="0000FF"/>
          </w:rPr>
          <w:t>частью 5 статьи 11.2</w:t>
        </w:r>
      </w:hyperlink>
      <w:r>
        <w:t xml:space="preserve"> Федерального закона от 27 июля </w:t>
      </w:r>
      <w:r>
        <w:lastRenderedPageBreak/>
        <w:t>2010 года N 210-ФЗ "Об организации предоставления государственных и муниципальных услуг".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Предмет жалобы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83. Предметом досудебного (внесудебного) обжалования являются решение, действие (бездействие) Учреждения, сотрудников Учреждения, ответственных за предоставление государственной услуги, в том числе: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нарушение срока регистрации заявления заявителя о предоставлении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нарушение срока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7) отказ сотрудников Учреждения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Органы государственной власти и уполномоченные на</w:t>
      </w:r>
    </w:p>
    <w:p w:rsidR="005051EC" w:rsidRDefault="005051EC">
      <w:pPr>
        <w:pStyle w:val="ConsPlusNormal"/>
        <w:jc w:val="center"/>
      </w:pPr>
      <w:r>
        <w:t>рассмотрение жалобы должностные лица, которым может</w:t>
      </w:r>
    </w:p>
    <w:p w:rsidR="005051EC" w:rsidRDefault="005051EC">
      <w:pPr>
        <w:pStyle w:val="ConsPlusNormal"/>
        <w:jc w:val="center"/>
      </w:pPr>
      <w:r>
        <w:t>быть направлена жалоба заявителя в досудебном</w:t>
      </w:r>
    </w:p>
    <w:p w:rsidR="005051EC" w:rsidRDefault="005051EC">
      <w:pPr>
        <w:pStyle w:val="ConsPlusNormal"/>
        <w:jc w:val="center"/>
      </w:pPr>
      <w:r>
        <w:t>(внесудебном) порядке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bookmarkStart w:id="9" w:name="P512"/>
      <w:bookmarkEnd w:id="9"/>
      <w:r>
        <w:t>84. Заявители могут обратиться в досудебном (внесудебном) порядке с жалобой к: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руководителю Департамента на решения и действия (бездействие):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должностных лиц и специалистов Учреждения, участвующих в предоставлении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губернатору Ненецкого автономного округа на решения и действия (бездействие) руководителя Департамента.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Порядок подачи и рассмотрения жалобы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85. Жалоба подается в письменной форме на бумажном носителе или в электронной форме.</w:t>
      </w:r>
    </w:p>
    <w:p w:rsidR="005051EC" w:rsidRDefault="005051EC">
      <w:pPr>
        <w:pStyle w:val="ConsPlusNormal"/>
        <w:spacing w:before="220"/>
        <w:ind w:firstLine="540"/>
        <w:jc w:val="both"/>
      </w:pPr>
      <w:bookmarkStart w:id="10" w:name="P521"/>
      <w:bookmarkEnd w:id="10"/>
      <w:r>
        <w:t>86. В письменной форме на бумажном носителе жалоба может быть направлена по почте, а также принята лично от заявителя в Учреждении по месту предоставления государственной услуги, в том числе в ходе личного приема.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Время приема жалоб должно совпадать со временем предоставления государственной услуги.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Учреждением.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87. В электронном виде жалоба может быть подана заявителем посредством: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официального сайта Департамента в сети "Интернет";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электронной почты Департамента;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официального сайта Администрации Ненецкого автономного округа (www.adm-nao.ru);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электронной почты Администрации Ненецкого автономного округа (priem@adm-nao.ru);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6) регионального портала.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88.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08 часов 30 минут до 17 часов 30 минут, перерыв с 12 часов 30 минут до 13 часов 30 минут, по адресу г. Нарьян-Мар, ул. Смидовича, д. 20, каб. 17 или по факсу: (81853) 41700.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5051EC" w:rsidRDefault="005051EC">
      <w:pPr>
        <w:pStyle w:val="ConsPlusNormal"/>
        <w:spacing w:before="220"/>
        <w:ind w:firstLine="540"/>
        <w:jc w:val="both"/>
      </w:pPr>
      <w:bookmarkStart w:id="11" w:name="P534"/>
      <w:bookmarkEnd w:id="11"/>
      <w:r>
        <w:t>89.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90. При подаче жалобы в электронном виде документы, указанные в </w:t>
      </w:r>
      <w:hyperlink w:anchor="P534" w:history="1">
        <w:r>
          <w:rPr>
            <w:color w:val="0000FF"/>
          </w:rPr>
          <w:t>пункте 89</w:t>
        </w:r>
      </w:hyperlink>
      <w:r>
        <w:t xml:space="preserve"> Административного регламента, могут быть представлены в форме электронных документов, </w:t>
      </w:r>
      <w:r>
        <w:lastRenderedPageBreak/>
        <w:t>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91. Жалоба должна содержать: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наименование Учреждения, структурного подразделения Учреждения, осуществляющего предоставление государственной услуги, а также фамилию, имя, отчество (последнее - при наличии) сотрудника, решения, действия (бездействие) которого обжалуются;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сведения об обжалуемых решениях, действиях (бездействии) Учреждения, сотрудников Учреждения;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решением, действием (бездействием) Учреждения, сотрудника Учреждения.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92. Жалоба, не соответствующая требованиям, предусмотренным </w:t>
      </w:r>
      <w:hyperlink w:anchor="P521" w:history="1">
        <w:r>
          <w:rPr>
            <w:color w:val="0000FF"/>
          </w:rPr>
          <w:t>пунктом 86</w:t>
        </w:r>
      </w:hyperlink>
      <w:r>
        <w:t xml:space="preserve"> настоящего Административного регламента, рассматривается в порядке, предусмотренном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Порядок рассмотрения жалобы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bookmarkStart w:id="12" w:name="P548"/>
      <w:bookmarkEnd w:id="12"/>
      <w:r>
        <w:t>93.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94. 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5051EC" w:rsidRDefault="005051EC">
      <w:pPr>
        <w:pStyle w:val="ConsPlusNormal"/>
        <w:spacing w:before="220"/>
        <w:ind w:firstLine="540"/>
        <w:jc w:val="both"/>
      </w:pPr>
      <w:bookmarkStart w:id="13" w:name="P550"/>
      <w:bookmarkEnd w:id="13"/>
      <w:r>
        <w:t>95. При рассмотрении жалобы по существу специалист: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при необходимости назначает проверку.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Сроки рассмотрения жалобы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96. Жалоба рассматривается сотрудником, уполномоченным на рассмотрение жалоб, в течение 15 рабочих дней со дня ее регистрации.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97. В случае обжалования отказа Учреждения в приеме документов у заявителя либо в исправлении допущенных опечаток и ошибок жалоба рассматривается в течение 5 рабочих дней со </w:t>
      </w:r>
      <w:r>
        <w:lastRenderedPageBreak/>
        <w:t>дня ее регистрации.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Перечень оснований для приостановления рассмотрения</w:t>
      </w:r>
    </w:p>
    <w:p w:rsidR="005051EC" w:rsidRDefault="005051EC">
      <w:pPr>
        <w:pStyle w:val="ConsPlusNormal"/>
        <w:jc w:val="center"/>
      </w:pPr>
      <w:r>
        <w:t>жалобы в случае, если возможность приостановления</w:t>
      </w:r>
    </w:p>
    <w:p w:rsidR="005051EC" w:rsidRDefault="005051EC">
      <w:pPr>
        <w:pStyle w:val="ConsPlusNormal"/>
        <w:jc w:val="center"/>
      </w:pPr>
      <w:r>
        <w:t>предусмотрена законодательством Российской Федерации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98. Основания для приостановления рассмотрения жалобы отсутствуют.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Результат рассмотрения жалобы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99. По результатам рассмотрения жалобы сотрудник Учреждения принимает решение об удовлетворении жалобы либо об отказе в ее удовлетворении.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При удовлетворении жалобы сотрудник Учреждения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100. В удовлетворении жалобы отказывается в следующих случаях: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101. На жалобу заявителя не дается ответ в случаях: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если в жалобе не указаны фамилия физического лица или индивидуального предпринимателя, либо наименование юридического лица, направившего жалобу, и почтовый адрес, по которому должен быть направлен ответ;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если текст жалобы, а также почтовый адрес заявителя не поддаются прочтению.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102. При получении письменной жалобы заявителя, в которой содержатся нецензурные либо оскорбительные выражения, угрозы жизни, здоровью и имуществу специалиста, участвующего в предоставлении государственной услуги, а также членов его семьи, директор Учреждения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103. 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</w:t>
      </w:r>
      <w:hyperlink w:anchor="P548" w:history="1">
        <w:r>
          <w:rPr>
            <w:color w:val="0000FF"/>
          </w:rPr>
          <w:t>пунктах 93</w:t>
        </w:r>
      </w:hyperlink>
      <w:r>
        <w:t xml:space="preserve"> - </w:t>
      </w:r>
      <w:hyperlink w:anchor="P550" w:history="1">
        <w:r>
          <w:rPr>
            <w:color w:val="0000FF"/>
          </w:rPr>
          <w:t>95</w:t>
        </w:r>
      </w:hyperlink>
      <w:r>
        <w:t xml:space="preserve"> настоящего Административного регламента.</w:t>
      </w:r>
    </w:p>
    <w:p w:rsidR="005051EC" w:rsidRDefault="005051EC">
      <w:pPr>
        <w:pStyle w:val="ConsPlusNormal"/>
        <w:spacing w:before="220"/>
        <w:ind w:firstLine="540"/>
        <w:jc w:val="both"/>
      </w:pPr>
      <w:bookmarkStart w:id="14" w:name="P579"/>
      <w:bookmarkEnd w:id="14"/>
      <w:r>
        <w:t xml:space="preserve">104.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32" w:history="1">
        <w:r>
          <w:rPr>
            <w:color w:val="0000FF"/>
          </w:rPr>
          <w:t>частями 3</w:t>
        </w:r>
      </w:hyperlink>
      <w:r>
        <w:t xml:space="preserve">, </w:t>
      </w:r>
      <w:hyperlink r:id="rId33" w:history="1">
        <w:r>
          <w:rPr>
            <w:color w:val="0000FF"/>
          </w:rPr>
          <w:t>5 статьи 5.63</w:t>
        </w:r>
      </w:hyperlink>
      <w:r>
        <w:t xml:space="preserve"> Кодекса Российской Федерации об административных правонарушениях,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34" w:history="1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или признаков состава </w:t>
      </w:r>
      <w:r>
        <w:lastRenderedPageBreak/>
        <w:t>преступления должностное лицо, рассматривающее жалобу, в течение рабочих дней направляет копию жалобы с приложением всех имеющихся материалов, подтверждающих наличие состава административного правонарушения, в Аппарат Администрации Ненецкого автономного округа.</w:t>
      </w:r>
    </w:p>
    <w:p w:rsidR="005051EC" w:rsidRDefault="005051EC">
      <w:pPr>
        <w:pStyle w:val="ConsPlusNormal"/>
        <w:jc w:val="both"/>
      </w:pPr>
      <w:r>
        <w:t xml:space="preserve">(п. 104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Департамента ЗТ и СЗН НАО от 10.10.2016 N 108)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 xml:space="preserve">105. В случаях, указанных в </w:t>
      </w:r>
      <w:hyperlink w:anchor="P579" w:history="1">
        <w:r>
          <w:rPr>
            <w:color w:val="0000FF"/>
          </w:rPr>
          <w:t>пункте 104</w:t>
        </w:r>
      </w:hyperlink>
      <w: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Порядок информирования заявителя о результатах</w:t>
      </w:r>
    </w:p>
    <w:p w:rsidR="005051EC" w:rsidRDefault="005051EC">
      <w:pPr>
        <w:pStyle w:val="ConsPlusNormal"/>
        <w:jc w:val="center"/>
      </w:pPr>
      <w:r>
        <w:t>рассмотрения жалобы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106. Мотивированный ответ по результатам рассмотрения жалобы подписывается сотрудником,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сотрудника, принявшего решение по жалобе, вид которой установлен законодательством Российской Федерации.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107. В ответе по результатам рассмотрения жалобы указываются: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1) наименование Учреждения, а также должность, фамилия, имя и отчество (последнее - при наличии) сотрудника, принявшего решение по жалобе;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2) фамилия, имя и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3) сведения об обжалуемом решении и действии (бездействии) Учреждения, его специалистов; наименование государственной услуги;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4) основания для принятия решения по жалобе;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5) принятое решение по жалобе;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6) срок устранения выявленных нарушений прав заявителя, в том числе срок предоставления результата государственной услуги (в случае, если жалоба признана обоснованной);</w:t>
      </w:r>
    </w:p>
    <w:p w:rsidR="005051EC" w:rsidRDefault="005051EC">
      <w:pPr>
        <w:pStyle w:val="ConsPlusNormal"/>
        <w:spacing w:before="220"/>
        <w:ind w:firstLine="540"/>
        <w:jc w:val="both"/>
      </w:pPr>
      <w:r>
        <w:t>7) сведения о порядке обжалования принятого по жалобе решения.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Порядок обжалования решения по жалобе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 xml:space="preserve">108. Обжалование решения по жалобе осуществляется в порядке, установленном </w:t>
      </w:r>
      <w:hyperlink w:anchor="P512" w:history="1">
        <w:r>
          <w:rPr>
            <w:color w:val="0000FF"/>
          </w:rPr>
          <w:t>пунктом 84</w:t>
        </w:r>
      </w:hyperlink>
      <w:r>
        <w:t xml:space="preserve"> настоящего Административного регламента.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Право заявителя на получение информации и документов,</w:t>
      </w:r>
    </w:p>
    <w:p w:rsidR="005051EC" w:rsidRDefault="005051EC">
      <w:pPr>
        <w:pStyle w:val="ConsPlusNormal"/>
        <w:jc w:val="center"/>
      </w:pPr>
      <w:r>
        <w:t>необходимых для обоснования и рассмотрения жалобы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>109.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  <w:outlineLvl w:val="2"/>
      </w:pPr>
      <w:r>
        <w:t>Способы информирования заявителей о порядке подачи</w:t>
      </w:r>
    </w:p>
    <w:p w:rsidR="005051EC" w:rsidRDefault="005051EC">
      <w:pPr>
        <w:pStyle w:val="ConsPlusNormal"/>
        <w:jc w:val="center"/>
      </w:pPr>
      <w:r>
        <w:t>и рассмотрения жалобы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ind w:firstLine="540"/>
        <w:jc w:val="both"/>
      </w:pPr>
      <w:r>
        <w:t xml:space="preserve">110. Учреждение и Департамент обеспечивают консультирование заявителей о порядке обжалования решений, действий (бездействия) Учреждения его сотрудников, в том числе по </w:t>
      </w:r>
      <w:r>
        <w:lastRenderedPageBreak/>
        <w:t>телефону, электронной почте, при личном приеме.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right"/>
        <w:outlineLvl w:val="1"/>
      </w:pPr>
      <w:r>
        <w:t>Приложение 1</w:t>
      </w:r>
    </w:p>
    <w:p w:rsidR="005051EC" w:rsidRDefault="005051EC">
      <w:pPr>
        <w:pStyle w:val="ConsPlusNormal"/>
        <w:jc w:val="right"/>
      </w:pPr>
      <w:r>
        <w:t>к административному регламенту</w:t>
      </w:r>
    </w:p>
    <w:p w:rsidR="005051EC" w:rsidRDefault="005051EC">
      <w:pPr>
        <w:pStyle w:val="ConsPlusNormal"/>
        <w:jc w:val="right"/>
      </w:pPr>
      <w:r>
        <w:t>предоставления государственной услуги</w:t>
      </w:r>
    </w:p>
    <w:p w:rsidR="005051EC" w:rsidRDefault="005051EC">
      <w:pPr>
        <w:pStyle w:val="ConsPlusNormal"/>
        <w:jc w:val="right"/>
      </w:pPr>
      <w:r>
        <w:t>"Предоставление компенсации стоимости</w:t>
      </w:r>
    </w:p>
    <w:p w:rsidR="005051EC" w:rsidRDefault="005051EC">
      <w:pPr>
        <w:pStyle w:val="ConsPlusNormal"/>
        <w:jc w:val="right"/>
      </w:pPr>
      <w:r>
        <w:t>проезда лицам, подвергшимся политическим</w:t>
      </w:r>
    </w:p>
    <w:p w:rsidR="005051EC" w:rsidRDefault="005051EC">
      <w:pPr>
        <w:pStyle w:val="ConsPlusNormal"/>
        <w:jc w:val="right"/>
      </w:pPr>
      <w:r>
        <w:t>репрессиям и впоследствии реабилитированным"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nformat"/>
        <w:jc w:val="both"/>
      </w:pPr>
      <w:r>
        <w:t xml:space="preserve">                                          В ГКУ НАО "ОСЗН"</w:t>
      </w:r>
    </w:p>
    <w:p w:rsidR="005051EC" w:rsidRDefault="005051EC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5051EC" w:rsidRDefault="005051EC">
      <w:pPr>
        <w:pStyle w:val="ConsPlusNonformat"/>
        <w:jc w:val="both"/>
      </w:pPr>
      <w:r>
        <w:t xml:space="preserve">                                              (фамилия, имя, отчество (при</w:t>
      </w:r>
    </w:p>
    <w:p w:rsidR="005051EC" w:rsidRDefault="005051EC">
      <w:pPr>
        <w:pStyle w:val="ConsPlusNonformat"/>
        <w:jc w:val="both"/>
      </w:pPr>
      <w:r>
        <w:t xml:space="preserve">                                                  наличии) получателя)</w:t>
      </w:r>
    </w:p>
    <w:p w:rsidR="005051EC" w:rsidRDefault="005051E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5051EC" w:rsidRDefault="005051EC">
      <w:pPr>
        <w:pStyle w:val="ConsPlusNonformat"/>
        <w:jc w:val="both"/>
      </w:pPr>
      <w:r>
        <w:t xml:space="preserve">                                                 паспорт, серия, номер</w:t>
      </w:r>
    </w:p>
    <w:p w:rsidR="005051EC" w:rsidRDefault="005051E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5051EC" w:rsidRDefault="005051EC">
      <w:pPr>
        <w:pStyle w:val="ConsPlusNonformat"/>
        <w:jc w:val="both"/>
      </w:pPr>
      <w:r>
        <w:t xml:space="preserve">                                                   кем и когда выдан</w:t>
      </w:r>
    </w:p>
    <w:p w:rsidR="005051EC" w:rsidRDefault="005051E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5051EC" w:rsidRDefault="005051EC">
      <w:pPr>
        <w:pStyle w:val="ConsPlusNonformat"/>
        <w:jc w:val="both"/>
      </w:pPr>
      <w:r>
        <w:t xml:space="preserve">                                               орган, выдавший паспорт</w:t>
      </w:r>
    </w:p>
    <w:p w:rsidR="005051EC" w:rsidRDefault="005051E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5051EC" w:rsidRDefault="005051EC">
      <w:pPr>
        <w:pStyle w:val="ConsPlusNonformat"/>
        <w:jc w:val="both"/>
      </w:pPr>
      <w:r>
        <w:t xml:space="preserve">                                                  адрес регистрации</w:t>
      </w:r>
    </w:p>
    <w:p w:rsidR="005051EC" w:rsidRDefault="005051EC">
      <w:pPr>
        <w:pStyle w:val="ConsPlusNonformat"/>
        <w:jc w:val="both"/>
      </w:pPr>
      <w:r>
        <w:t xml:space="preserve">                                          _________________________________</w:t>
      </w:r>
    </w:p>
    <w:p w:rsidR="005051EC" w:rsidRDefault="005051EC">
      <w:pPr>
        <w:pStyle w:val="ConsPlusNonformat"/>
        <w:jc w:val="both"/>
      </w:pPr>
      <w:r>
        <w:t xml:space="preserve">                                                       телефон</w:t>
      </w:r>
    </w:p>
    <w:p w:rsidR="005051EC" w:rsidRDefault="005051EC">
      <w:pPr>
        <w:pStyle w:val="ConsPlusNonformat"/>
        <w:jc w:val="both"/>
      </w:pPr>
    </w:p>
    <w:p w:rsidR="005051EC" w:rsidRDefault="005051EC">
      <w:pPr>
        <w:pStyle w:val="ConsPlusNonformat"/>
        <w:jc w:val="both"/>
      </w:pPr>
      <w:bookmarkStart w:id="15" w:name="P637"/>
      <w:bookmarkEnd w:id="15"/>
      <w:r>
        <w:t xml:space="preserve">                                 Заявление</w:t>
      </w:r>
    </w:p>
    <w:p w:rsidR="005051EC" w:rsidRDefault="005051EC">
      <w:pPr>
        <w:pStyle w:val="ConsPlusNonformat"/>
        <w:jc w:val="both"/>
      </w:pPr>
    </w:p>
    <w:p w:rsidR="005051EC" w:rsidRDefault="005051EC">
      <w:pPr>
        <w:pStyle w:val="ConsPlusNonformat"/>
        <w:jc w:val="both"/>
      </w:pPr>
      <w:r>
        <w:t xml:space="preserve">    Прошу Вас предоставить ________________________________________________</w:t>
      </w:r>
    </w:p>
    <w:p w:rsidR="005051EC" w:rsidRDefault="005051EC">
      <w:pPr>
        <w:pStyle w:val="ConsPlusNonformat"/>
        <w:jc w:val="both"/>
      </w:pPr>
      <w:r>
        <w:t xml:space="preserve">                         (Фамилия, имя, отчество (последнее - при наличии))</w:t>
      </w:r>
    </w:p>
    <w:p w:rsidR="005051EC" w:rsidRDefault="005051EC">
      <w:pPr>
        <w:pStyle w:val="ConsPlusNonformat"/>
        <w:jc w:val="both"/>
      </w:pPr>
      <w:r>
        <w:t xml:space="preserve">компенсацию  стоимости  проезда,  установленной  </w:t>
      </w:r>
      <w:hyperlink r:id="rId36" w:history="1">
        <w:r>
          <w:rPr>
            <w:color w:val="0000FF"/>
          </w:rPr>
          <w:t>статьей 7</w:t>
        </w:r>
      </w:hyperlink>
      <w:r>
        <w:t xml:space="preserve"> закона Ненецкого</w:t>
      </w:r>
    </w:p>
    <w:p w:rsidR="005051EC" w:rsidRDefault="005051EC">
      <w:pPr>
        <w:pStyle w:val="ConsPlusNonformat"/>
        <w:jc w:val="both"/>
      </w:pPr>
      <w:r>
        <w:t>автономного  округа  от  20.12.2013  N 121-ОЗ "О мерах социальной поддержки</w:t>
      </w:r>
    </w:p>
    <w:p w:rsidR="005051EC" w:rsidRDefault="005051EC">
      <w:pPr>
        <w:pStyle w:val="ConsPlusNonformat"/>
        <w:jc w:val="both"/>
      </w:pPr>
      <w:r>
        <w:t>отдельных   категорий   граждан,   проживающих   на   территории  Ненецкого</w:t>
      </w:r>
    </w:p>
    <w:p w:rsidR="005051EC" w:rsidRDefault="005051EC">
      <w:pPr>
        <w:pStyle w:val="ConsPlusNonformat"/>
        <w:jc w:val="both"/>
      </w:pPr>
      <w:r>
        <w:t>автономного округа".</w:t>
      </w:r>
    </w:p>
    <w:p w:rsidR="005051EC" w:rsidRDefault="005051EC">
      <w:pPr>
        <w:pStyle w:val="ConsPlusNonformat"/>
        <w:jc w:val="both"/>
      </w:pPr>
      <w:r>
        <w:t xml:space="preserve">    Выплату прошу производить на указанный счет N _________________________</w:t>
      </w:r>
    </w:p>
    <w:p w:rsidR="005051EC" w:rsidRDefault="005051EC">
      <w:pPr>
        <w:pStyle w:val="ConsPlusNonformat"/>
        <w:jc w:val="both"/>
      </w:pPr>
      <w:r>
        <w:t xml:space="preserve">                                                  (номер банковского счета,</w:t>
      </w:r>
    </w:p>
    <w:p w:rsidR="005051EC" w:rsidRDefault="005051EC">
      <w:pPr>
        <w:pStyle w:val="ConsPlusNonformat"/>
        <w:jc w:val="both"/>
      </w:pPr>
      <w:r>
        <w:t>___________________________________________________________________________</w:t>
      </w:r>
    </w:p>
    <w:p w:rsidR="005051EC" w:rsidRDefault="005051EC">
      <w:pPr>
        <w:pStyle w:val="ConsPlusNonformat"/>
        <w:jc w:val="both"/>
      </w:pPr>
      <w:r>
        <w:t xml:space="preserve">    наименование и реквизиты отделения Сберегательного банка Российской</w:t>
      </w:r>
    </w:p>
    <w:p w:rsidR="005051EC" w:rsidRDefault="005051EC">
      <w:pPr>
        <w:pStyle w:val="ConsPlusNonformat"/>
        <w:jc w:val="both"/>
      </w:pPr>
      <w:r>
        <w:t xml:space="preserve">                                Федерации)</w:t>
      </w:r>
    </w:p>
    <w:p w:rsidR="005051EC" w:rsidRDefault="005051EC">
      <w:pPr>
        <w:pStyle w:val="ConsPlusNonformat"/>
        <w:jc w:val="both"/>
      </w:pPr>
      <w:r>
        <w:t xml:space="preserve">    В   случае   изменения   сведений,   указанных  в  представляемых  мною</w:t>
      </w:r>
    </w:p>
    <w:p w:rsidR="005051EC" w:rsidRDefault="005051EC">
      <w:pPr>
        <w:pStyle w:val="ConsPlusNonformat"/>
        <w:jc w:val="both"/>
      </w:pPr>
      <w:r>
        <w:t>документах, обязуюсь своевременно информировать Учреждение.</w:t>
      </w:r>
    </w:p>
    <w:p w:rsidR="005051EC" w:rsidRDefault="005051EC">
      <w:pPr>
        <w:pStyle w:val="ConsPlusNonformat"/>
        <w:jc w:val="both"/>
      </w:pPr>
    </w:p>
    <w:p w:rsidR="005051EC" w:rsidRDefault="005051EC">
      <w:pPr>
        <w:pStyle w:val="ConsPlusNonformat"/>
        <w:jc w:val="both"/>
      </w:pPr>
      <w:r>
        <w:t xml:space="preserve">    К заявлению прилагаю документы:</w:t>
      </w:r>
    </w:p>
    <w:p w:rsidR="005051EC" w:rsidRDefault="005051EC">
      <w:pPr>
        <w:pStyle w:val="ConsPlusNonformat"/>
        <w:jc w:val="both"/>
      </w:pPr>
      <w:r>
        <w:t>1. ________________________________________________________________________</w:t>
      </w:r>
    </w:p>
    <w:p w:rsidR="005051EC" w:rsidRDefault="005051EC">
      <w:pPr>
        <w:pStyle w:val="ConsPlusNonformat"/>
        <w:jc w:val="both"/>
      </w:pPr>
      <w:r>
        <w:t>2. ________________________________________________________________________</w:t>
      </w:r>
    </w:p>
    <w:p w:rsidR="005051EC" w:rsidRDefault="005051EC">
      <w:pPr>
        <w:pStyle w:val="ConsPlusNonformat"/>
        <w:jc w:val="both"/>
      </w:pPr>
      <w:r>
        <w:t>3. ________________________________________________________________________</w:t>
      </w:r>
    </w:p>
    <w:p w:rsidR="005051EC" w:rsidRDefault="005051EC">
      <w:pPr>
        <w:pStyle w:val="ConsPlusNonformat"/>
        <w:jc w:val="both"/>
      </w:pPr>
    </w:p>
    <w:p w:rsidR="005051EC" w:rsidRDefault="005051EC">
      <w:pPr>
        <w:pStyle w:val="ConsPlusNonformat"/>
        <w:jc w:val="both"/>
      </w:pPr>
      <w:r>
        <w:t xml:space="preserve">    Примечание.</w:t>
      </w:r>
    </w:p>
    <w:p w:rsidR="005051EC" w:rsidRDefault="005051EC">
      <w:pPr>
        <w:pStyle w:val="ConsPlusNonformat"/>
        <w:jc w:val="both"/>
      </w:pPr>
      <w:r>
        <w:t xml:space="preserve">    Выражаю   свое   согласие   (далее   -  согласие)  на  обработку  своих</w:t>
      </w:r>
    </w:p>
    <w:p w:rsidR="005051EC" w:rsidRDefault="005051EC">
      <w:pPr>
        <w:pStyle w:val="ConsPlusNonformat"/>
        <w:jc w:val="both"/>
      </w:pPr>
      <w:r>
        <w:t>персональных данных (сбор, систематизацию, накопление, хранение, уточнение,</w:t>
      </w:r>
    </w:p>
    <w:p w:rsidR="005051EC" w:rsidRDefault="005051EC">
      <w:pPr>
        <w:pStyle w:val="ConsPlusNonformat"/>
        <w:jc w:val="both"/>
      </w:pPr>
      <w:r>
        <w:t>использование,   распространение   (передачу   определенному   кругу  лиц),</w:t>
      </w:r>
    </w:p>
    <w:p w:rsidR="005051EC" w:rsidRDefault="005051EC">
      <w:pPr>
        <w:pStyle w:val="ConsPlusNonformat"/>
        <w:jc w:val="both"/>
      </w:pPr>
      <w:r>
        <w:t>блокирование,  уничтожение) как с использованием средств автоматизации, так</w:t>
      </w:r>
    </w:p>
    <w:p w:rsidR="005051EC" w:rsidRDefault="005051EC">
      <w:pPr>
        <w:pStyle w:val="ConsPlusNonformat"/>
        <w:jc w:val="both"/>
      </w:pPr>
      <w:r>
        <w:t>и  без  использования таких средств в целях предоставления выплат и с целью</w:t>
      </w:r>
    </w:p>
    <w:p w:rsidR="005051EC" w:rsidRDefault="005051EC">
      <w:pPr>
        <w:pStyle w:val="ConsPlusNonformat"/>
        <w:jc w:val="both"/>
      </w:pPr>
      <w:r>
        <w:t>статистических исследований.</w:t>
      </w:r>
    </w:p>
    <w:p w:rsidR="005051EC" w:rsidRDefault="005051EC">
      <w:pPr>
        <w:pStyle w:val="ConsPlusNonformat"/>
        <w:jc w:val="both"/>
      </w:pPr>
      <w:r>
        <w:t xml:space="preserve">    Перечень  персональных  данных,  на  обработку которых дается согласие,</w:t>
      </w:r>
    </w:p>
    <w:p w:rsidR="005051EC" w:rsidRDefault="005051EC">
      <w:pPr>
        <w:pStyle w:val="ConsPlusNonformat"/>
        <w:jc w:val="both"/>
      </w:pPr>
      <w:r>
        <w:t>включает  в  себя  любую  информацию,  представляемую  в заявлении и других</w:t>
      </w:r>
    </w:p>
    <w:p w:rsidR="005051EC" w:rsidRDefault="005051EC">
      <w:pPr>
        <w:pStyle w:val="ConsPlusNonformat"/>
        <w:jc w:val="both"/>
      </w:pPr>
      <w:r>
        <w:t>представляемых  в  уполномоченный  орган документах в указанных выше целях.</w:t>
      </w:r>
    </w:p>
    <w:p w:rsidR="005051EC" w:rsidRDefault="005051EC">
      <w:pPr>
        <w:pStyle w:val="ConsPlusNonformat"/>
        <w:jc w:val="both"/>
      </w:pPr>
      <w:r>
        <w:t>Согласие  действует  в течение всего срока предоставления выплат, а также в</w:t>
      </w:r>
    </w:p>
    <w:p w:rsidR="005051EC" w:rsidRDefault="005051EC">
      <w:pPr>
        <w:pStyle w:val="ConsPlusNonformat"/>
        <w:jc w:val="both"/>
      </w:pPr>
      <w:r>
        <w:t>течение трех лет с даты прекращения обязательств сторон.</w:t>
      </w:r>
    </w:p>
    <w:p w:rsidR="005051EC" w:rsidRDefault="005051EC">
      <w:pPr>
        <w:pStyle w:val="ConsPlusNonformat"/>
        <w:jc w:val="both"/>
      </w:pPr>
      <w:r>
        <w:lastRenderedPageBreak/>
        <w:t xml:space="preserve">    Заявитель   может   отозвать   настоящее   согласие  путем  направления</w:t>
      </w:r>
    </w:p>
    <w:p w:rsidR="005051EC" w:rsidRDefault="005051EC">
      <w:pPr>
        <w:pStyle w:val="ConsPlusNonformat"/>
        <w:jc w:val="both"/>
      </w:pPr>
      <w:r>
        <w:t>письменного  заявления в уполномоченный орган, в этом случае уполномоченный</w:t>
      </w:r>
    </w:p>
    <w:p w:rsidR="005051EC" w:rsidRDefault="005051EC">
      <w:pPr>
        <w:pStyle w:val="ConsPlusNonformat"/>
        <w:jc w:val="both"/>
      </w:pPr>
      <w:r>
        <w:t>орган  прекращает  обработку  персональных  данных,  а  персональные данные</w:t>
      </w:r>
    </w:p>
    <w:p w:rsidR="005051EC" w:rsidRDefault="005051EC">
      <w:pPr>
        <w:pStyle w:val="ConsPlusNonformat"/>
        <w:jc w:val="both"/>
      </w:pPr>
      <w:r>
        <w:t>подлежат  уничтожению  не  позднее  чем  через  3  года  с даты прекращения</w:t>
      </w:r>
    </w:p>
    <w:p w:rsidR="005051EC" w:rsidRDefault="005051EC">
      <w:pPr>
        <w:pStyle w:val="ConsPlusNonformat"/>
        <w:jc w:val="both"/>
      </w:pPr>
      <w:r>
        <w:t>обязательств  сторон.  Заявитель  соглашается  с  тем,  что  указанные выше</w:t>
      </w:r>
    </w:p>
    <w:p w:rsidR="005051EC" w:rsidRDefault="005051EC">
      <w:pPr>
        <w:pStyle w:val="ConsPlusNonformat"/>
        <w:jc w:val="both"/>
      </w:pPr>
      <w:r>
        <w:t>персональные  данные  являются  необходимыми для заявленной цели обработки.</w:t>
      </w:r>
    </w:p>
    <w:p w:rsidR="005051EC" w:rsidRDefault="005051EC">
      <w:pPr>
        <w:pStyle w:val="ConsPlusNonformat"/>
        <w:jc w:val="both"/>
      </w:pPr>
      <w:r>
        <w:t>Обязуюсь   своевременно   уведомлять  в  письменной  форме  государственное</w:t>
      </w:r>
    </w:p>
    <w:p w:rsidR="005051EC" w:rsidRDefault="005051EC">
      <w:pPr>
        <w:pStyle w:val="ConsPlusNonformat"/>
        <w:jc w:val="both"/>
      </w:pPr>
      <w:r>
        <w:t>казенное  учреждение  Ненецкого  автономного  округа  "Отделение социальной</w:t>
      </w:r>
    </w:p>
    <w:p w:rsidR="005051EC" w:rsidRDefault="005051EC">
      <w:pPr>
        <w:pStyle w:val="ConsPlusNonformat"/>
        <w:jc w:val="both"/>
      </w:pPr>
      <w:r>
        <w:t>защиты  населения"  о  выезде  на  постоянное  место  жительства за пределы</w:t>
      </w:r>
    </w:p>
    <w:p w:rsidR="005051EC" w:rsidRDefault="005051EC">
      <w:pPr>
        <w:pStyle w:val="ConsPlusNonformat"/>
        <w:jc w:val="both"/>
      </w:pPr>
      <w:r>
        <w:t>Ненецкого   автономного   округа,  изменении  текущего  счета  в  кредитной</w:t>
      </w:r>
    </w:p>
    <w:p w:rsidR="005051EC" w:rsidRDefault="005051EC">
      <w:pPr>
        <w:pStyle w:val="ConsPlusNonformat"/>
        <w:jc w:val="both"/>
      </w:pPr>
      <w:r>
        <w:t>организации.</w:t>
      </w:r>
    </w:p>
    <w:p w:rsidR="005051EC" w:rsidRDefault="005051EC">
      <w:pPr>
        <w:pStyle w:val="ConsPlusNonformat"/>
        <w:jc w:val="both"/>
      </w:pPr>
    </w:p>
    <w:p w:rsidR="005051EC" w:rsidRDefault="005051EC">
      <w:pPr>
        <w:pStyle w:val="ConsPlusNonformat"/>
        <w:jc w:val="both"/>
      </w:pPr>
    </w:p>
    <w:p w:rsidR="005051EC" w:rsidRDefault="005051EC">
      <w:pPr>
        <w:pStyle w:val="ConsPlusNonformat"/>
        <w:jc w:val="both"/>
      </w:pPr>
      <w:r>
        <w:t>"___" __________ ____ г. ___________________</w:t>
      </w:r>
    </w:p>
    <w:p w:rsidR="005051EC" w:rsidRDefault="005051EC">
      <w:pPr>
        <w:pStyle w:val="ConsPlusNonformat"/>
        <w:jc w:val="both"/>
      </w:pPr>
      <w:r>
        <w:t xml:space="preserve">                         (подпись заявителя)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right"/>
        <w:outlineLvl w:val="1"/>
      </w:pPr>
      <w:r>
        <w:t>Приложение 2</w:t>
      </w:r>
    </w:p>
    <w:p w:rsidR="005051EC" w:rsidRDefault="005051EC">
      <w:pPr>
        <w:pStyle w:val="ConsPlusNormal"/>
        <w:jc w:val="right"/>
      </w:pPr>
      <w:r>
        <w:t>к административному регламенту</w:t>
      </w:r>
    </w:p>
    <w:p w:rsidR="005051EC" w:rsidRDefault="005051EC">
      <w:pPr>
        <w:pStyle w:val="ConsPlusNormal"/>
        <w:jc w:val="right"/>
      </w:pPr>
      <w:r>
        <w:t>предоставления государственной услуги</w:t>
      </w:r>
    </w:p>
    <w:p w:rsidR="005051EC" w:rsidRDefault="005051EC">
      <w:pPr>
        <w:pStyle w:val="ConsPlusNormal"/>
        <w:jc w:val="right"/>
      </w:pPr>
      <w:r>
        <w:t>"Предоставление компенсации стоимости</w:t>
      </w:r>
    </w:p>
    <w:p w:rsidR="005051EC" w:rsidRDefault="005051EC">
      <w:pPr>
        <w:pStyle w:val="ConsPlusNormal"/>
        <w:jc w:val="right"/>
      </w:pPr>
      <w:r>
        <w:t>проезда лицам, подвергшимся политическим</w:t>
      </w:r>
    </w:p>
    <w:p w:rsidR="005051EC" w:rsidRDefault="005051EC">
      <w:pPr>
        <w:pStyle w:val="ConsPlusNormal"/>
        <w:jc w:val="right"/>
      </w:pPr>
      <w:r>
        <w:t>репрессиям и впоследствии реабилитированным"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center"/>
      </w:pPr>
      <w:bookmarkStart w:id="16" w:name="P697"/>
      <w:bookmarkEnd w:id="16"/>
      <w:r>
        <w:t>Блок-схема</w:t>
      </w:r>
    </w:p>
    <w:p w:rsidR="005051EC" w:rsidRDefault="005051EC">
      <w:pPr>
        <w:pStyle w:val="ConsPlusNormal"/>
        <w:jc w:val="center"/>
      </w:pPr>
      <w:r>
        <w:t>предоставления государственной услуги</w:t>
      </w:r>
    </w:p>
    <w:p w:rsidR="005051EC" w:rsidRDefault="005051EC">
      <w:pPr>
        <w:pStyle w:val="ConsPlusNormal"/>
        <w:jc w:val="center"/>
      </w:pPr>
      <w:r>
        <w:t>"Предоставление компенсации стоимости</w:t>
      </w:r>
    </w:p>
    <w:p w:rsidR="005051EC" w:rsidRDefault="005051EC">
      <w:pPr>
        <w:pStyle w:val="ConsPlusNormal"/>
        <w:jc w:val="center"/>
      </w:pPr>
      <w:r>
        <w:t>проезда лицам, подвергшимся политическим</w:t>
      </w:r>
    </w:p>
    <w:p w:rsidR="005051EC" w:rsidRDefault="005051EC">
      <w:pPr>
        <w:pStyle w:val="ConsPlusNormal"/>
        <w:jc w:val="center"/>
      </w:pPr>
      <w:r>
        <w:t>репрессиям и впоследствии реабилитированным"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nformat"/>
        <w:jc w:val="both"/>
      </w:pPr>
      <w:r>
        <w:t xml:space="preserve">                    ┌──────────────────────────────────┐</w:t>
      </w:r>
    </w:p>
    <w:p w:rsidR="005051EC" w:rsidRDefault="005051EC">
      <w:pPr>
        <w:pStyle w:val="ConsPlusNonformat"/>
        <w:jc w:val="both"/>
      </w:pPr>
      <w:r>
        <w:t xml:space="preserve">                    │   Начало предоставления услуги   │</w:t>
      </w:r>
    </w:p>
    <w:p w:rsidR="005051EC" w:rsidRDefault="005051EC">
      <w:pPr>
        <w:pStyle w:val="ConsPlusNonformat"/>
        <w:jc w:val="both"/>
      </w:pPr>
      <w:r>
        <w:t xml:space="preserve">                    └─────────────────┬────────────────┘</w:t>
      </w:r>
    </w:p>
    <w:p w:rsidR="005051EC" w:rsidRDefault="005051EC">
      <w:pPr>
        <w:pStyle w:val="ConsPlusNonformat"/>
        <w:jc w:val="both"/>
      </w:pPr>
      <w:r>
        <w:t xml:space="preserve">                    ┌─────────────────┴────────────────┐</w:t>
      </w:r>
    </w:p>
    <w:p w:rsidR="005051EC" w:rsidRDefault="005051EC">
      <w:pPr>
        <w:pStyle w:val="ConsPlusNonformat"/>
        <w:jc w:val="both"/>
      </w:pPr>
      <w:r>
        <w:t xml:space="preserve"> ┌─Лично в ─────────┤     Вариант подачи заявления     ├────МФЦ──────┐</w:t>
      </w:r>
    </w:p>
    <w:p w:rsidR="005051EC" w:rsidRDefault="005051EC">
      <w:pPr>
        <w:pStyle w:val="ConsPlusNonformat"/>
        <w:jc w:val="both"/>
      </w:pPr>
      <w:r>
        <w:t xml:space="preserve"> │ Учреждение       └──────────────────────────────────┘             │</w:t>
      </w:r>
    </w:p>
    <w:p w:rsidR="005051EC" w:rsidRDefault="005051EC">
      <w:pPr>
        <w:pStyle w:val="ConsPlusNonformat"/>
        <w:jc w:val="both"/>
      </w:pPr>
      <w:r>
        <w:t>┌┴─────────────────────┐                          ┌──────────────────┴────┐</w:t>
      </w:r>
    </w:p>
    <w:p w:rsidR="005051EC" w:rsidRDefault="005051EC">
      <w:pPr>
        <w:pStyle w:val="ConsPlusNonformat"/>
        <w:jc w:val="both"/>
      </w:pPr>
      <w:r>
        <w:t>│  Прием и регистрация │                          │  Прием и регистрация  │</w:t>
      </w:r>
    </w:p>
    <w:p w:rsidR="005051EC" w:rsidRDefault="005051EC">
      <w:pPr>
        <w:pStyle w:val="ConsPlusNonformat"/>
        <w:jc w:val="both"/>
      </w:pPr>
      <w:r>
        <w:t>│заявления и документов│                          │заявления и документов │</w:t>
      </w:r>
    </w:p>
    <w:p w:rsidR="005051EC" w:rsidRDefault="005051EC">
      <w:pPr>
        <w:pStyle w:val="ConsPlusNonformat"/>
        <w:jc w:val="both"/>
      </w:pPr>
      <w:r>
        <w:t>└───────────┬──────────┘                          └───────────┬───────────┘</w:t>
      </w:r>
    </w:p>
    <w:p w:rsidR="005051EC" w:rsidRDefault="005051EC">
      <w:pPr>
        <w:pStyle w:val="ConsPlusNonformat"/>
        <w:jc w:val="both"/>
      </w:pPr>
      <w:r>
        <w:t>┌───────────┴──────────┐                          ┌───────────┴───────────┐</w:t>
      </w:r>
    </w:p>
    <w:p w:rsidR="005051EC" w:rsidRDefault="005051EC">
      <w:pPr>
        <w:pStyle w:val="ConsPlusNonformat"/>
        <w:jc w:val="both"/>
      </w:pPr>
      <w:r>
        <w:t>│Занесение информации о│                          │ Передача заявления и  │</w:t>
      </w:r>
    </w:p>
    <w:p w:rsidR="005051EC" w:rsidRDefault="005051EC">
      <w:pPr>
        <w:pStyle w:val="ConsPlusNonformat"/>
        <w:jc w:val="both"/>
      </w:pPr>
      <w:r>
        <w:t>│заявлении и документах│ ┌──────────────────────┐ │ документов в ИС ПГМУ, │</w:t>
      </w:r>
    </w:p>
    <w:p w:rsidR="005051EC" w:rsidRDefault="005051EC">
      <w:pPr>
        <w:pStyle w:val="ConsPlusNonformat"/>
        <w:jc w:val="both"/>
      </w:pPr>
      <w:r>
        <w:t>│       в ИС ПГМУ      │ │Рассмотрение заявления│ │       Учреждение      │</w:t>
      </w:r>
    </w:p>
    <w:p w:rsidR="005051EC" w:rsidRDefault="005051EC">
      <w:pPr>
        <w:pStyle w:val="ConsPlusNonformat"/>
        <w:jc w:val="both"/>
      </w:pPr>
      <w:r>
        <w:t>└───────────┬──────────┘ │    и документов,     │ └───────────┬───────────┘</w:t>
      </w:r>
    </w:p>
    <w:p w:rsidR="005051EC" w:rsidRDefault="005051EC">
      <w:pPr>
        <w:pStyle w:val="ConsPlusNonformat"/>
        <w:jc w:val="both"/>
      </w:pPr>
      <w:r>
        <w:t xml:space="preserve">            │            │      проведение      │             │</w:t>
      </w:r>
    </w:p>
    <w:p w:rsidR="005051EC" w:rsidRDefault="005051EC">
      <w:pPr>
        <w:pStyle w:val="ConsPlusNonformat"/>
        <w:jc w:val="both"/>
      </w:pPr>
      <w:r>
        <w:t xml:space="preserve">            └────────────┤   межведомственных   ├─────────────┘</w:t>
      </w:r>
    </w:p>
    <w:p w:rsidR="005051EC" w:rsidRDefault="005051EC">
      <w:pPr>
        <w:pStyle w:val="ConsPlusNonformat"/>
        <w:jc w:val="both"/>
      </w:pPr>
      <w:r>
        <w:t xml:space="preserve">                         │       проверок       │</w:t>
      </w:r>
    </w:p>
    <w:p w:rsidR="005051EC" w:rsidRDefault="005051EC">
      <w:pPr>
        <w:pStyle w:val="ConsPlusNonformat"/>
        <w:jc w:val="both"/>
      </w:pPr>
      <w:r>
        <w:t xml:space="preserve">                         └───────────┬──────────┘</w:t>
      </w:r>
    </w:p>
    <w:p w:rsidR="005051EC" w:rsidRDefault="005051EC">
      <w:pPr>
        <w:pStyle w:val="ConsPlusNonformat"/>
        <w:jc w:val="both"/>
      </w:pPr>
      <w:r>
        <w:t xml:space="preserve">                         ┌───────────┴──────────┐</w:t>
      </w:r>
    </w:p>
    <w:p w:rsidR="005051EC" w:rsidRDefault="005051EC">
      <w:pPr>
        <w:pStyle w:val="ConsPlusNonformat"/>
        <w:jc w:val="both"/>
      </w:pPr>
      <w:r>
        <w:t xml:space="preserve">                         │   Принятие решения   │</w:t>
      </w:r>
    </w:p>
    <w:p w:rsidR="005051EC" w:rsidRDefault="005051EC">
      <w:pPr>
        <w:pStyle w:val="ConsPlusNonformat"/>
        <w:jc w:val="both"/>
      </w:pPr>
      <w:r>
        <w:t xml:space="preserve">   ┌───────────────────┐ │   о предоставлении   │ ┌────────────────────┐</w:t>
      </w:r>
    </w:p>
    <w:p w:rsidR="005051EC" w:rsidRDefault="005051EC">
      <w:pPr>
        <w:pStyle w:val="ConsPlusNonformat"/>
        <w:jc w:val="both"/>
      </w:pPr>
      <w:r>
        <w:t xml:space="preserve">   │Принятие решения о │ │     компенсации      │ │  Принятие решения  │</w:t>
      </w:r>
    </w:p>
    <w:p w:rsidR="005051EC" w:rsidRDefault="005051EC">
      <w:pPr>
        <w:pStyle w:val="ConsPlusNonformat"/>
        <w:jc w:val="both"/>
      </w:pPr>
      <w:r>
        <w:t xml:space="preserve">   │  предоставлении   │ │  стоимости проезда   │ │     об отказе      │</w:t>
      </w:r>
    </w:p>
    <w:p w:rsidR="005051EC" w:rsidRDefault="005051EC">
      <w:pPr>
        <w:pStyle w:val="ConsPlusNonformat"/>
        <w:jc w:val="both"/>
      </w:pPr>
      <w:r>
        <w:t xml:space="preserve"> ┌─┤    компенсации    │ └───────────┬──────────┘ │  в предоставлении  ├─┐</w:t>
      </w:r>
    </w:p>
    <w:p w:rsidR="005051EC" w:rsidRDefault="005051EC">
      <w:pPr>
        <w:pStyle w:val="ConsPlusNonformat"/>
        <w:jc w:val="both"/>
      </w:pPr>
      <w:r>
        <w:t xml:space="preserve"> │ │ стоимости проезда ├─────────────┴────────────┤     компенсации    │ │</w:t>
      </w:r>
    </w:p>
    <w:p w:rsidR="005051EC" w:rsidRDefault="005051EC">
      <w:pPr>
        <w:pStyle w:val="ConsPlusNonformat"/>
        <w:jc w:val="both"/>
      </w:pPr>
      <w:r>
        <w:t xml:space="preserve"> │ │                   │                          │ стоимости проезда  │ │</w:t>
      </w:r>
    </w:p>
    <w:p w:rsidR="005051EC" w:rsidRDefault="005051EC">
      <w:pPr>
        <w:pStyle w:val="ConsPlusNonformat"/>
        <w:jc w:val="both"/>
      </w:pPr>
      <w:r>
        <w:lastRenderedPageBreak/>
        <w:t xml:space="preserve"> │ └───────────────────┘                          └────────────────────┘ │</w:t>
      </w:r>
    </w:p>
    <w:p w:rsidR="005051EC" w:rsidRDefault="005051EC">
      <w:pPr>
        <w:pStyle w:val="ConsPlusNonformat"/>
        <w:jc w:val="both"/>
      </w:pPr>
      <w:r>
        <w:t>┌┴──────────────────────┐                       ┌────────────────────────┴┐</w:t>
      </w:r>
    </w:p>
    <w:p w:rsidR="005051EC" w:rsidRDefault="005051EC">
      <w:pPr>
        <w:pStyle w:val="ConsPlusNonformat"/>
        <w:jc w:val="both"/>
      </w:pPr>
      <w:r>
        <w:t>│Оформление распоряжения│                       │Оформление распоряжения  │</w:t>
      </w:r>
    </w:p>
    <w:p w:rsidR="005051EC" w:rsidRDefault="005051EC">
      <w:pPr>
        <w:pStyle w:val="ConsPlusNonformat"/>
        <w:jc w:val="both"/>
      </w:pPr>
      <w:r>
        <w:t>│   о предоставлении    │                       │       об отказе         │</w:t>
      </w:r>
    </w:p>
    <w:p w:rsidR="005051EC" w:rsidRDefault="005051EC">
      <w:pPr>
        <w:pStyle w:val="ConsPlusNonformat"/>
        <w:jc w:val="both"/>
      </w:pPr>
      <w:r>
        <w:t>│     компенсации       │                       │   в предоставлении      │</w:t>
      </w:r>
    </w:p>
    <w:p w:rsidR="005051EC" w:rsidRDefault="005051EC">
      <w:pPr>
        <w:pStyle w:val="ConsPlusNonformat"/>
        <w:jc w:val="both"/>
      </w:pPr>
      <w:r>
        <w:t>│  стоимости проезда    │                       │      компенсации        │</w:t>
      </w:r>
    </w:p>
    <w:p w:rsidR="005051EC" w:rsidRDefault="005051EC">
      <w:pPr>
        <w:pStyle w:val="ConsPlusNonformat"/>
        <w:jc w:val="both"/>
      </w:pPr>
      <w:r>
        <w:t>│                       │                       │   стоимости проезда     │</w:t>
      </w:r>
    </w:p>
    <w:p w:rsidR="005051EC" w:rsidRDefault="005051EC">
      <w:pPr>
        <w:pStyle w:val="ConsPlusNonformat"/>
        <w:jc w:val="both"/>
      </w:pPr>
      <w:r>
        <w:t>└───────────────────┬───┘                       └───┬─────────────────────┘</w:t>
      </w:r>
    </w:p>
    <w:p w:rsidR="005051EC" w:rsidRDefault="005051EC">
      <w:pPr>
        <w:pStyle w:val="ConsPlusNonformat"/>
        <w:jc w:val="both"/>
      </w:pPr>
      <w:r>
        <w:t xml:space="preserve">                 ┌──┴───────────────────────────────┴─┐</w:t>
      </w:r>
    </w:p>
    <w:p w:rsidR="005051EC" w:rsidRDefault="005051EC">
      <w:pPr>
        <w:pStyle w:val="ConsPlusNonformat"/>
        <w:jc w:val="both"/>
      </w:pPr>
      <w:r>
        <w:t xml:space="preserve">                 │  Окончание предоставления услуги   │</w:t>
      </w:r>
    </w:p>
    <w:p w:rsidR="005051EC" w:rsidRDefault="005051EC">
      <w:pPr>
        <w:pStyle w:val="ConsPlusNonformat"/>
        <w:jc w:val="both"/>
      </w:pPr>
      <w:r>
        <w:t xml:space="preserve">                 └────────────────────────────────────┘</w:t>
      </w: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jc w:val="both"/>
      </w:pPr>
    </w:p>
    <w:p w:rsidR="005051EC" w:rsidRDefault="005051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7CC7" w:rsidRDefault="00147CC7">
      <w:bookmarkStart w:id="17" w:name="_GoBack"/>
      <w:bookmarkEnd w:id="17"/>
    </w:p>
    <w:sectPr w:rsidR="00147CC7" w:rsidSect="004D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EC"/>
    <w:rsid w:val="00147CC7"/>
    <w:rsid w:val="0050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DB9DA-E3C4-4AB7-A1C1-B073C028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1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051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051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051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051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051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051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051E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E7614E21B74049DF4DEE5B6F33880ED0817E508FBEB76CE6C243CF0B6969E5DDB00D27DE09CD05E6A7AD66931986289F16C278917FB64D42572D40D8I" TargetMode="External"/><Relationship Id="rId13" Type="http://schemas.openxmlformats.org/officeDocument/2006/relationships/hyperlink" Target="consultantplus://offline/ref=04E7614E21B74049DF4DEE4D6C5FDF02D182275880E8EE3FE3C81697543039A28CB6586D8404CB1BE4A5AF46D6I" TargetMode="External"/><Relationship Id="rId18" Type="http://schemas.openxmlformats.org/officeDocument/2006/relationships/hyperlink" Target="consultantplus://offline/ref=04E7614E21B74049DF4DEE4D6C5FDF02D088215889BCB93DB29D18925C6063B29AFF54659A04CC0CE2AEFA3EDC18DA6DC305C376917DB15244D9I" TargetMode="External"/><Relationship Id="rId26" Type="http://schemas.openxmlformats.org/officeDocument/2006/relationships/hyperlink" Target="consultantplus://offline/ref=04E7614E21B74049DF4DEE4D6C5FDF02D18A235E8BBFB93DB29D18925C6063B29AFF54659A04CC04E3AEFA3EDC18DA6DC305C376917DB15244D9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4E7614E21B74049DF4DEE5B6F33880ED0817E5089B6B46CEFC243CF0B6969E5DDB00D27DE09CD05E6A5AF6B931986289F16C278917FB64D42572D40D8I" TargetMode="External"/><Relationship Id="rId34" Type="http://schemas.openxmlformats.org/officeDocument/2006/relationships/hyperlink" Target="consultantplus://offline/ref=04E7614E21B74049DF4DEE5B6F33880ED0817E508FBEB06AEEC243CF0B6969E5DDB00D27DE09CD05E6A1AC66931986289F16C278917FB64D42572D40D8I" TargetMode="External"/><Relationship Id="rId7" Type="http://schemas.openxmlformats.org/officeDocument/2006/relationships/hyperlink" Target="consultantplus://offline/ref=04E7614E21B74049DF4DEE4D6C5FDF02D088215889BCB93DB29D18925C6063B29AFF54659A04CC0CE2AEFA3EDC18DA6DC305C376917DB15244D9I" TargetMode="External"/><Relationship Id="rId12" Type="http://schemas.openxmlformats.org/officeDocument/2006/relationships/hyperlink" Target="consultantplus://offline/ref=04E7614E21B74049DF4DEE5B6F33880ED0817E5088BEB463EEC243CF0B6969E5DDB00D27DE09CD05E6A5AF67931986289F16C278917FB64D42572D40D8I" TargetMode="External"/><Relationship Id="rId17" Type="http://schemas.openxmlformats.org/officeDocument/2006/relationships/hyperlink" Target="consultantplus://offline/ref=04E7614E21B74049DF4DEE4D6C5FDF02D18226548EB7B93DB29D18925C6063B288FF0C699B0DD205E1BBAC6F9944D4I" TargetMode="External"/><Relationship Id="rId25" Type="http://schemas.openxmlformats.org/officeDocument/2006/relationships/hyperlink" Target="consultantplus://offline/ref=04E7614E21B74049DF4DEE5B6F33880ED0817E5088BEB463EEC243CF0B6969E5DDB00D27DE09CD05E6A5AD6A931986289F16C278917FB64D42572D40D8I" TargetMode="External"/><Relationship Id="rId33" Type="http://schemas.openxmlformats.org/officeDocument/2006/relationships/hyperlink" Target="consultantplus://offline/ref=04E7614E21B74049DF4DEE4D6C5FDF02D08B26598EB6B93DB29D18925C6063B29AFF54679C0DCB0EB2F4EA3A954CDE72CA1CDD738F7E4BD8I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4E7614E21B74049DF4DEE4D6C5FDF02D183225B8CBEB93DB29D18925C6063B288FF0C699B0DD205E1BBAC6F9944D4I" TargetMode="External"/><Relationship Id="rId20" Type="http://schemas.openxmlformats.org/officeDocument/2006/relationships/hyperlink" Target="consultantplus://offline/ref=04E7614E21B74049DF4DEE5B6F33880ED0817E508FBEB468EEC243CF0B6969E5DDB00D35DE51C104EFBBAE68864FD76D4CD3I" TargetMode="External"/><Relationship Id="rId29" Type="http://schemas.openxmlformats.org/officeDocument/2006/relationships/hyperlink" Target="consultantplus://offline/ref=04E7614E21B74049DF4DEE5B6F33880ED0817E5088BEB463EEC243CF0B6969E5DDB00D27DE09CD05E6A5AF66931986289F16C278917FB64D42572D40D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E7614E21B74049DF4DEE5B6F33880ED0817E5088BEB463EEC243CF0B6969E5DDB00D27DE09CD05E6A5AE6A931986289F16C278917FB64D42572D40D8I" TargetMode="External"/><Relationship Id="rId11" Type="http://schemas.openxmlformats.org/officeDocument/2006/relationships/hyperlink" Target="consultantplus://offline/ref=04E7614E21B74049DF4DEE5B6F33880ED0817E5088BEB463EEC243CF0B6969E5DDB00D27DE09CD05E6A5AF6E931986289F16C278917FB64D42572D40D8I" TargetMode="External"/><Relationship Id="rId24" Type="http://schemas.openxmlformats.org/officeDocument/2006/relationships/hyperlink" Target="consultantplus://offline/ref=04E7614E21B74049DF4DEE5B6F33880ED0817E5088BEB463EEC243CF0B6969E5DDB00D27DE09CD05E6A5AF66931986289F16C278917FB64D42572D40D8I" TargetMode="External"/><Relationship Id="rId32" Type="http://schemas.openxmlformats.org/officeDocument/2006/relationships/hyperlink" Target="consultantplus://offline/ref=04E7614E21B74049DF4DEE4D6C5FDF02D08B26598EB6B93DB29D18925C6063B29AFF54679907CE0EB2F4EA3A954CDE72CA1CDD738F7E4BD8I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04E7614E21B74049DF4DEE5B6F33880ED0817E5089B7B663E7C243CF0B6969E5DDB00D27DE09CD05E6A5AC6B931986289F16C278917FB64D42572D40D8I" TargetMode="External"/><Relationship Id="rId15" Type="http://schemas.openxmlformats.org/officeDocument/2006/relationships/hyperlink" Target="consultantplus://offline/ref=04E7614E21B74049DF4DEE5B6F33880ED0817E5089B7B663E7C243CF0B6969E5DDB00D27DE09CD05E6A5AC6A931986289F16C278917FB64D42572D40D8I" TargetMode="External"/><Relationship Id="rId23" Type="http://schemas.openxmlformats.org/officeDocument/2006/relationships/hyperlink" Target="consultantplus://offline/ref=04E7614E21B74049DF4DEE5B6F33880ED0817E5088BEB463EEC243CF0B6969E5DDB00D27DE09CD05E6A5AC6F931986289F16C278917FB64D42572D40D8I" TargetMode="External"/><Relationship Id="rId28" Type="http://schemas.openxmlformats.org/officeDocument/2006/relationships/hyperlink" Target="consultantplus://offline/ref=04E7614E21B74049DF4DEE5B6F33880ED0817E5088BEB463EEC243CF0B6969E5DDB00D27DE09CD05E6A5AF66931986289F16C278917FB64D42572D40D8I" TargetMode="External"/><Relationship Id="rId36" Type="http://schemas.openxmlformats.org/officeDocument/2006/relationships/hyperlink" Target="consultantplus://offline/ref=04E7614E21B74049DF4DEE5B6F33880ED0817E508FBEB569E9C243CF0B6969E5DDB00D27DE09CD05E6A5A968931986289F16C278917FB64D42572D40D8I" TargetMode="External"/><Relationship Id="rId10" Type="http://schemas.openxmlformats.org/officeDocument/2006/relationships/hyperlink" Target="consultantplus://offline/ref=04E7614E21B74049DF4DEE5B6F33880ED0817E5088BEB463EEC243CF0B6969E5DDB00D27DE09CD05E6A5AE6A931986289F16C278917FB64D42572D40D8I" TargetMode="External"/><Relationship Id="rId19" Type="http://schemas.openxmlformats.org/officeDocument/2006/relationships/hyperlink" Target="consultantplus://offline/ref=04E7614E21B74049DF4DEE5B6F33880ED0817E508FBEB569E9C243CF0B6969E5DDB00D27DE09CD05E6A5A66B931986289F16C278917FB64D42572D40D8I" TargetMode="External"/><Relationship Id="rId31" Type="http://schemas.openxmlformats.org/officeDocument/2006/relationships/hyperlink" Target="consultantplus://offline/ref=04E7614E21B74049DF4DEE4D6C5FDF02D08B245589BEB93DB29D18925C6063B288FF0C699B0DD205E1BBAC6F9944D4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4E7614E21B74049DF4DEE5B6F33880ED0817E5089B7B663E7C243CF0B6969E5DDB00D27DE09CD05E6A5AC6B931986289F16C278917FB64D42572D40D8I" TargetMode="External"/><Relationship Id="rId14" Type="http://schemas.openxmlformats.org/officeDocument/2006/relationships/hyperlink" Target="consultantplus://offline/ref=04E7614E21B74049DF4DEE4D6C5FDF02D08A20558EBEB93DB29D18925C6063B288FF0C699B0DD205E1BBAC6F9944D4I" TargetMode="External"/><Relationship Id="rId22" Type="http://schemas.openxmlformats.org/officeDocument/2006/relationships/hyperlink" Target="consultantplus://offline/ref=04E7614E21B74049DF4DEE5B6F33880ED0817E5089BDB46BEAC243CF0B6969E5DDB00D35DE51C104EFBBAE68864FD76D4CD3I" TargetMode="External"/><Relationship Id="rId27" Type="http://schemas.openxmlformats.org/officeDocument/2006/relationships/hyperlink" Target="consultantplus://offline/ref=04E7614E21B74049DF4DEE5B6F33880ED0817E5089B7B663E7C243CF0B6969E5DDB00D27DE09CD05E6A5AC68931986289F16C278917FB64D42572D40D8I" TargetMode="External"/><Relationship Id="rId30" Type="http://schemas.openxmlformats.org/officeDocument/2006/relationships/hyperlink" Target="consultantplus://offline/ref=04E7614E21B74049DF4DEE4D6C5FDF02D088215889BCB93DB29D18925C6063B29AFF54659B06C751B7E1FB629944C96CCD05C1718E47D6I" TargetMode="External"/><Relationship Id="rId35" Type="http://schemas.openxmlformats.org/officeDocument/2006/relationships/hyperlink" Target="consultantplus://offline/ref=04E7614E21B74049DF4DEE5B6F33880ED0817E5088BEB463EEC243CF0B6969E5DDB00D27DE09CD05E6A5AD68931986289F16C278917FB64D42572D40D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10353</Words>
  <Characters>59013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5KABINET</dc:creator>
  <cp:keywords/>
  <dc:description/>
  <cp:lastModifiedBy>5KABINET</cp:lastModifiedBy>
  <cp:revision>1</cp:revision>
  <dcterms:created xsi:type="dcterms:W3CDTF">2019-07-19T08:03:00Z</dcterms:created>
  <dcterms:modified xsi:type="dcterms:W3CDTF">2019-07-19T08:04:00Z</dcterms:modified>
</cp:coreProperties>
</file>