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0AD" w:rsidRDefault="00B130A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130AD" w:rsidRDefault="00B130AD">
      <w:pPr>
        <w:pStyle w:val="ConsPlusNormal"/>
        <w:jc w:val="both"/>
        <w:outlineLvl w:val="0"/>
      </w:pPr>
    </w:p>
    <w:p w:rsidR="00B130AD" w:rsidRDefault="00B130AD">
      <w:pPr>
        <w:pStyle w:val="ConsPlusTitle"/>
        <w:jc w:val="center"/>
        <w:outlineLvl w:val="0"/>
      </w:pPr>
      <w:r>
        <w:t>ДЕПАРТАМЕНТ ЗДРАВООХРАНЕНИЯ, ТРУДА И СОЦИАЛЬНОЙ</w:t>
      </w:r>
    </w:p>
    <w:p w:rsidR="00B130AD" w:rsidRDefault="00B130AD">
      <w:pPr>
        <w:pStyle w:val="ConsPlusTitle"/>
        <w:jc w:val="center"/>
      </w:pPr>
      <w:r>
        <w:t>ЗАЩИТЫ НАСЕЛЕНИЯ НЕНЕЦКОГО АВТОНОМНОГО ОКРУГА</w:t>
      </w:r>
    </w:p>
    <w:p w:rsidR="00B130AD" w:rsidRDefault="00B130AD">
      <w:pPr>
        <w:pStyle w:val="ConsPlusTitle"/>
        <w:jc w:val="center"/>
      </w:pPr>
    </w:p>
    <w:p w:rsidR="00B130AD" w:rsidRDefault="00B130AD">
      <w:pPr>
        <w:pStyle w:val="ConsPlusTitle"/>
        <w:jc w:val="center"/>
      </w:pPr>
      <w:r>
        <w:t>ПРИКАЗ</w:t>
      </w:r>
    </w:p>
    <w:p w:rsidR="00B130AD" w:rsidRDefault="00B130AD">
      <w:pPr>
        <w:pStyle w:val="ConsPlusTitle"/>
        <w:jc w:val="center"/>
      </w:pPr>
      <w:r>
        <w:t>от 1 июля 2015 г. N 26</w:t>
      </w:r>
    </w:p>
    <w:p w:rsidR="00B130AD" w:rsidRDefault="00B130AD">
      <w:pPr>
        <w:pStyle w:val="ConsPlusTitle"/>
        <w:jc w:val="center"/>
      </w:pPr>
    </w:p>
    <w:p w:rsidR="00B130AD" w:rsidRDefault="00B130AD">
      <w:pPr>
        <w:pStyle w:val="ConsPlusTitle"/>
        <w:jc w:val="center"/>
      </w:pPr>
      <w:r>
        <w:t>ОБ УТВЕРЖДЕНИИ АДМИНИСТРАТИВНОГО РЕГЛАМЕНТА</w:t>
      </w:r>
    </w:p>
    <w:p w:rsidR="00B130AD" w:rsidRDefault="00B130AD">
      <w:pPr>
        <w:pStyle w:val="ConsPlusTitle"/>
        <w:jc w:val="center"/>
      </w:pPr>
      <w:r>
        <w:t>ПО ПРЕДОСТАВЛЕНИЮ ГОСУДАРСТВЕННОЙ УСЛУГИ</w:t>
      </w:r>
    </w:p>
    <w:p w:rsidR="00B130AD" w:rsidRDefault="00B130AD">
      <w:pPr>
        <w:pStyle w:val="ConsPlusTitle"/>
        <w:jc w:val="center"/>
      </w:pPr>
      <w:r>
        <w:t>"ПРЕДОСТАВЛЕНИЕ СУБСИДИЙ НА ОПЛАТУ ЖИЛОГО</w:t>
      </w:r>
    </w:p>
    <w:p w:rsidR="00B130AD" w:rsidRDefault="00B130AD">
      <w:pPr>
        <w:pStyle w:val="ConsPlusTitle"/>
        <w:jc w:val="center"/>
      </w:pPr>
      <w:r>
        <w:t>ПОМЕЩЕНИЯ И КОММУНАЛЬНЫХ УСЛУГ"</w:t>
      </w:r>
    </w:p>
    <w:p w:rsidR="00B130AD" w:rsidRDefault="00B130A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130A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30AD" w:rsidRDefault="00B130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30AD" w:rsidRDefault="00B130A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Департамента ЗТ и СЗН НАО от 22.06.2016 </w:t>
            </w:r>
            <w:hyperlink r:id="rId5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B130AD" w:rsidRDefault="00B130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24.10.2016 </w:t>
            </w:r>
            <w:hyperlink r:id="rId6" w:history="1">
              <w:r>
                <w:rPr>
                  <w:color w:val="0000FF"/>
                </w:rPr>
                <w:t>N 111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130AD" w:rsidRDefault="00B130AD">
      <w:pPr>
        <w:pStyle w:val="ConsPlusNormal"/>
        <w:jc w:val="center"/>
      </w:pPr>
    </w:p>
    <w:p w:rsidR="00B130AD" w:rsidRDefault="00B130A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30.09.2011 N 216-п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приказываю: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0" w:history="1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субсидий на оплату жилого помещения и коммунальных услуг" согласно Приложению к настоящему приказу.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2. Настоящий приказ вступает в силу через 10 дней после его официального опубликования.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right"/>
      </w:pPr>
      <w:r>
        <w:t>Заместитель губернатора</w:t>
      </w:r>
    </w:p>
    <w:p w:rsidR="00B130AD" w:rsidRDefault="00B130AD">
      <w:pPr>
        <w:pStyle w:val="ConsPlusNormal"/>
        <w:jc w:val="right"/>
      </w:pPr>
      <w:r>
        <w:t>Ненецкого автономного округа -</w:t>
      </w:r>
    </w:p>
    <w:p w:rsidR="00B130AD" w:rsidRDefault="00B130AD">
      <w:pPr>
        <w:pStyle w:val="ConsPlusNormal"/>
        <w:jc w:val="right"/>
      </w:pPr>
      <w:r>
        <w:t>руководитель Департамента здравоохранения,</w:t>
      </w:r>
    </w:p>
    <w:p w:rsidR="00B130AD" w:rsidRDefault="00B130AD">
      <w:pPr>
        <w:pStyle w:val="ConsPlusNormal"/>
        <w:jc w:val="right"/>
      </w:pPr>
      <w:r>
        <w:t>труда и социальной защиты населения</w:t>
      </w:r>
    </w:p>
    <w:p w:rsidR="00B130AD" w:rsidRDefault="00B130AD">
      <w:pPr>
        <w:pStyle w:val="ConsPlusNormal"/>
        <w:jc w:val="right"/>
      </w:pPr>
      <w:r>
        <w:t>Ненецкого автономного округа</w:t>
      </w:r>
    </w:p>
    <w:p w:rsidR="00B130AD" w:rsidRDefault="00B130AD">
      <w:pPr>
        <w:pStyle w:val="ConsPlusNormal"/>
        <w:jc w:val="right"/>
      </w:pPr>
      <w:r>
        <w:t>Н.А.СЕМЯШКИНА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right"/>
        <w:outlineLvl w:val="0"/>
      </w:pPr>
      <w:r>
        <w:t>Приложение</w:t>
      </w:r>
    </w:p>
    <w:p w:rsidR="00B130AD" w:rsidRDefault="00B130AD">
      <w:pPr>
        <w:pStyle w:val="ConsPlusNormal"/>
        <w:jc w:val="right"/>
      </w:pPr>
      <w:r>
        <w:t>к приказу Департамента здравоохранения,</w:t>
      </w:r>
    </w:p>
    <w:p w:rsidR="00B130AD" w:rsidRDefault="00B130AD">
      <w:pPr>
        <w:pStyle w:val="ConsPlusNormal"/>
        <w:jc w:val="right"/>
      </w:pPr>
      <w:r>
        <w:t>труда и социальной защиты населения</w:t>
      </w:r>
    </w:p>
    <w:p w:rsidR="00B130AD" w:rsidRDefault="00B130AD">
      <w:pPr>
        <w:pStyle w:val="ConsPlusNormal"/>
        <w:jc w:val="right"/>
      </w:pPr>
      <w:r>
        <w:t>Ненецкого автономного округа</w:t>
      </w:r>
    </w:p>
    <w:p w:rsidR="00B130AD" w:rsidRDefault="00B130AD">
      <w:pPr>
        <w:pStyle w:val="ConsPlusNormal"/>
        <w:jc w:val="right"/>
      </w:pPr>
      <w:r>
        <w:t>от 01.07.2015 N 26</w:t>
      </w:r>
    </w:p>
    <w:p w:rsidR="00B130AD" w:rsidRDefault="00B130AD">
      <w:pPr>
        <w:pStyle w:val="ConsPlusNormal"/>
        <w:jc w:val="right"/>
      </w:pPr>
      <w:r>
        <w:t>"Об утверждении Административного регламента</w:t>
      </w:r>
    </w:p>
    <w:p w:rsidR="00B130AD" w:rsidRDefault="00B130AD">
      <w:pPr>
        <w:pStyle w:val="ConsPlusNormal"/>
        <w:jc w:val="right"/>
      </w:pPr>
      <w:r>
        <w:t>по предоставлению государственной услуги</w:t>
      </w:r>
    </w:p>
    <w:p w:rsidR="00B130AD" w:rsidRDefault="00B130AD">
      <w:pPr>
        <w:pStyle w:val="ConsPlusNormal"/>
        <w:jc w:val="right"/>
      </w:pPr>
      <w:r>
        <w:t>"Предоставление субсидий на оплату жилого</w:t>
      </w:r>
    </w:p>
    <w:p w:rsidR="00B130AD" w:rsidRDefault="00B130AD">
      <w:pPr>
        <w:pStyle w:val="ConsPlusNormal"/>
        <w:jc w:val="right"/>
      </w:pPr>
      <w:r>
        <w:t>помещения и коммунальных услуг"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Title"/>
        <w:jc w:val="center"/>
      </w:pPr>
      <w:bookmarkStart w:id="0" w:name="P40"/>
      <w:bookmarkEnd w:id="0"/>
      <w:r>
        <w:t>АДМИНИСТРАТИВНЫЙ РЕГЛАМЕНТ</w:t>
      </w:r>
    </w:p>
    <w:p w:rsidR="00B130AD" w:rsidRDefault="00B130AD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B130AD" w:rsidRDefault="00B130AD">
      <w:pPr>
        <w:pStyle w:val="ConsPlusTitle"/>
        <w:jc w:val="center"/>
      </w:pPr>
      <w:r>
        <w:lastRenderedPageBreak/>
        <w:t>СУБСИДИЙ НА ОПЛАТУ ЖИЛОГО ПОМЕЩЕНИЯ И КОММУНАЛЬНЫХ УСЛУГ"</w:t>
      </w:r>
    </w:p>
    <w:p w:rsidR="00B130AD" w:rsidRDefault="00B130A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130A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30AD" w:rsidRDefault="00B130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30AD" w:rsidRDefault="00B130A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Департамента ЗТ и СЗН НАО от 22.06.2016 </w:t>
            </w:r>
            <w:hyperlink r:id="rId9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B130AD" w:rsidRDefault="00B130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24.10.2016 </w:t>
            </w:r>
            <w:hyperlink r:id="rId10" w:history="1">
              <w:r>
                <w:rPr>
                  <w:color w:val="0000FF"/>
                </w:rPr>
                <w:t>N 111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center"/>
        <w:outlineLvl w:val="1"/>
      </w:pPr>
      <w:r>
        <w:t>Раздел I</w:t>
      </w:r>
    </w:p>
    <w:p w:rsidR="00B130AD" w:rsidRDefault="00B130AD">
      <w:pPr>
        <w:pStyle w:val="ConsPlusNormal"/>
        <w:jc w:val="center"/>
      </w:pPr>
      <w:r>
        <w:t>Общие положения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по предоставлению субсидий на оплату жилого помещения и коммунальных услуг гражданам, проживающим на территории Ненецкого автономного округа (далее соответственно - административный регламент, субсидия, государственная услуга).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" w:name="P51"/>
      <w:bookmarkEnd w:id="1"/>
      <w:r>
        <w:t>2. Заявителями при предоставлении государственной услуги (далее - заявители) являются: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2" w:name="P52"/>
      <w:bookmarkEnd w:id="2"/>
      <w:r>
        <w:t>1) граждане Российской Федерации, а также иностранные граждане, если это предусмотрено международными договорами Российской Федерации, проживающие на территории Ненецкого автономного округа, относящиеся к категории: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3" w:name="P53"/>
      <w:bookmarkEnd w:id="3"/>
      <w:r>
        <w:t>пользователя жилого помещения в государственном и муниципальном жилищном фонде;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нанимателя жилого помещения по договору найма в частном жилищном фонде;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члена жилищного или жилищно-строительного кооператива;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4" w:name="P56"/>
      <w:bookmarkEnd w:id="4"/>
      <w:r>
        <w:t>собственника жилого помещения (квартиры, жилого дома, части квартиры или жилого дома);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члены семей лиц, указанных в </w:t>
      </w:r>
      <w:hyperlink w:anchor="P53" w:history="1">
        <w:r>
          <w:rPr>
            <w:color w:val="0000FF"/>
          </w:rPr>
          <w:t>абзацах 2</w:t>
        </w:r>
      </w:hyperlink>
      <w:r>
        <w:t xml:space="preserve"> - </w:t>
      </w:r>
      <w:hyperlink w:anchor="P56" w:history="1">
        <w:r>
          <w:rPr>
            <w:color w:val="0000FF"/>
          </w:rPr>
          <w:t>5</w:t>
        </w:r>
      </w:hyperlink>
      <w:r>
        <w:t xml:space="preserve"> настоящего подпункта, в случае если данные лица проходят военную службу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осуждены к лишению свободы, либо признаны безвестно отсутствующими, либо умерли или объявлены умершими, либо находятся на принудительном лечении по решению суда;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2) уполномоченные представители лиц, указанные в </w:t>
      </w:r>
      <w:hyperlink w:anchor="P52" w:history="1">
        <w:r>
          <w:rPr>
            <w:color w:val="0000FF"/>
          </w:rPr>
          <w:t>подпункте 1</w:t>
        </w:r>
      </w:hyperlink>
      <w:r>
        <w:t xml:space="preserve"> настоящего пункта.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5" w:name="P59"/>
      <w:bookmarkEnd w:id="5"/>
      <w:r>
        <w:t>3. Информация об органах исполнительной власти и организациях, участвующих в предоставлении государственной услуги: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Департамент здравоохранения, труда и социальной защиты населения Ненецкого автономного округа (далее - Департамент).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Местонахождение: ул. Смидовича, д. 25, г. Нарьян-Мар, Ненецкий автономный округ, 166000.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Телефон для справок: (81853) 4-23-04.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Факс: (81853) 4-92-62.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График работы Департамента: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понедельник - пятница - с 8.30 до 17.30;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перерыв - с 12.30 до 13.30;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суббота и воскресенье - выходные дни.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Официальный сайт Департамента: medsoc.adm-nao.ru.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электронной почты: uzo@adm-nao.ru;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государственное казенное учреждение Ненецкого автономного округа "Отделение социальной защиты населения" (далее - Учреждение).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Местонахождение: ул. Сапрыгина, д. 9б, г. Нарьян-Мар, Ненецкий автономный округ, 166000.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Телефон для справок: (81853) 4-84-97.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График работы Учреждения: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понедельник - пятница - с 8.30 до 17.30,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перерыв - с 12.30 до 13.30;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Официальный сайт Учреждения: osznnao.ru.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электронной почты: soczash@atnet.ru;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Главное Управление по вопросам миграции МВД России.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Почтовый адрес: г. Москва, 109240, ул. Верхняя Радищевская, д. 4, стр. 1.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Справочный телефон: (495) 698-00-79.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официального сайта в сети "Интернет": гувм.мвд.рф.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электронной почты: cogpw@fms-rf.ru.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Места нахождения подразделений в регионах, их номера телефонов справочных служб, адреса сайтов в сети "Интернет" указываются на официальном сайте Главного Управления по вопросам миграции МВД России.</w:t>
      </w:r>
    </w:p>
    <w:p w:rsidR="00B130AD" w:rsidRDefault="00B130AD">
      <w:pPr>
        <w:pStyle w:val="ConsPlusNormal"/>
        <w:jc w:val="both"/>
      </w:pPr>
      <w:r>
        <w:t xml:space="preserve">(пп. 3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Департамента ЗТ и СЗН НАО от 24.10.2016 N 111)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Федеральная миграционная служба России.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Местонахождение: ул. Верхняя Радищевская, д. 4, стр. 1, г. Москва, 109240.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Телефон для справок: (495) 915-34-10.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Официальный сайт: fms.gov.ru.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электронной почты: cogpw@fms-rf.ru;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территориальный отдел Управления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Местонахождение: ул. Ленина, д. 29б, оф. 30 - 31, г. Нарьян-Мар, Ненецкий автономный округ, 166000.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Телефон для справок: 8 (81853) 4-55-25; 8 (81853) 4-22-44.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График работы: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понедельник, вторник, четверг - с 8:30 до 17:00.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Обеденный перерыв: с 12.30 до 13.30.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Официальный сайт: to29.rosreestr.ru.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электронной почты: 29upr@rosreestr.ru;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6) Федеральная служба исполнения наказаний (далее - ФСИН).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Местонахождение: ул. Житная, д. 14, г. Москва, ГСП-1, 119991.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Телефон для справок: (495) 982-18-81.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Официальный сайт: фсин.рф.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электронной почты: udmail@fsin.su;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7) Министерство обороны Российской Федерации (Минобороны России).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Местонахождение: ул. Знаменка, д. 19, г. Москва, 119160.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Телефон для справок: (495) 498-83-67.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Официальный сайт: structure.mil.ru.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электронной почты: pm@mil.ru;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8) Суд Ненецкого автономного округа (далее - Суд НАО).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Местонахождение: ул. Смидовича, д. 4, г. Нарьян-Мар, Ненецкий автономный округ, 166000.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Телефон для справок: (495) 982-18-81.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График работы: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понедельник - пятница - с 8.30 до 17.00.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Обеденный перерыв: с 12.30 до 13.30.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Официальный сайт: sud.nao.sudrf.ru.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электронной почты: sudnao@mail.ru;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9) казенное учреждение Ненецкого автономного округа "Многофункциональный центр предоставления государственных и муниципальных услуг" (далее - МФЦ).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Местонахождение: ул. Ленина, д. 27в, г. Нарьян-Мар, Ненецкий автономный округ, 166000.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Официальный сайт: mfc.adm-nao.ru.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электронной почты: mail@mfc.adm-nao.ru.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Телефон для справок: (81853) 2-19-10.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Адреса офисов МФЦ размещены на официальном сайте МФЦ.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4. Информирование по вопросам предоставления государственной услуги и услуг, которые являются необходимыми и обязательными для предоставления государственной услуги, осуществляется: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по письменным обращениям в Учреждение;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по телефону;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при личном обращении в Учреждение или МФЦ;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по электронной почте;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в средствах массовой информации;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6) путем размещения информационных материалов в информационно-телекоммуникационной сети "Интернет" на официальном сайте Департамента (medsoc.adm-nao.ru), в федеральной государственной информационной системе "Единый портал государственных и муниципальных услуг (функций)" (www.gosuslugi.ru) (далее - Единый портал государственных и муниципальных услуг (функций), на Региональном портале государственных и муниципальных услуг (pgu.adm-nao.ru) (далее - Региональный портал государственных и муниципальных услуг), на официальном сайте Учреждения (osznnao.ru), а также на информационном стенде Учреждения.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5. В местах предоставления государственной услуги, в том числе на информационных стендах Учреждения, размещаются следующие информационные материалы: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информация о порядке предоставления государственной услуги, в том числе информация о месте приема заявителей и установленного графика приема заявителей;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информация о месте нахождения, справочных телефонах, адресе электронной почты и графике работы Учреждения, месте размещения и часах приема работником Учреждения;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текст настоящего административного регламента с приложениями;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перечень документов, которые заявитель должен представить для получения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образцы заполнения документов, необходимых для предоставления государственной услуги, или требования к ним;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6) краткое описание порядка предоставления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7) извлечения из нормативных правовых актов, регулирующих предоставление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8) перечень оснований для отказа в предоставлении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9) порядок досудебного (внесудебного) обжалования действий (бездействия) и решений, осуществляемых (принятых) в ходе предоставления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10) ответы на часто задаваемые вопросы;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11) иная информация, обязательное предоставление которой заявителям предусмотрено федеральным законодательством.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Информационные стенды должны быть максимально заметны, хорошо просматриваемы и функциональны. Рекомендуется оборудовать информационные стенды карманами формата А4, в </w:t>
      </w:r>
      <w:r>
        <w:lastRenderedPageBreak/>
        <w:t>которых размещаются информационные листки.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Текст материалов, размещаемых на стендах, должен быть напечатан удобным для чтения шрифтом, основные моменты и наиболее важные места выделяются жирным шрифтом.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При изменении условий и порядка предоставления государственной услуги информация об изменениях должна быть выделена цветом и пометкой "Важно".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6. Информирование о предоставлении государственной услуги при обращении заявителя в Учреждение осуществляется работником Учреждения, ответственным за информирование о порядке предоставления государственной услуги.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7. Основными требованиями к предоставлению информации являются: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полнота, актуальность и достоверность информации о порядке предоставления государственной услуги и о ходе ее предоставления;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своевременность;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четкость в изложении материала;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наглядность форм подачи материала;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удобство и доступность.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8. При информировании о порядке предоставления государственной услуги осуществляется предоставление следующей информации: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контактные данные Учреждения: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почтовый адрес: 166000, Ненецкий автономный округ, г. Нарьян-Мар, ул. Сапрыгина, д. 9б;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официального сайта Учреждения: osznnao.ru;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номер телефона для справок: 8 (81853) 4-84-97;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адрес электронной почты: soczash@atnet.ru;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график работы Учреждения с заявителями: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вторник, четверг - с 13.30 до 17.30;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суббота и воскресенье - выходные дни;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сведения о должностных лицах, уполномоченных рассматривать жалобы заявителей на решения и действия (бездействие) Учреждения, а также его должностных лиц.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9. При ответах на телефонные звонки и обращения заявителей лично в приемные часы работники Учреждения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Учреждения и фамилии специалиста, принявшего телефонный звонок.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При невозможности специалиста, принявшего звонок,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10. Письменное информирование по вопросам предоставления государственной услуги осуществляется при получении обращения заинтересованного лица о предоставлении письменной </w:t>
      </w:r>
      <w:r>
        <w:lastRenderedPageBreak/>
        <w:t>информации по вопросам предоставления государственной услуги.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Ответ на обращение дается в течение 30 дней со дня регистрации письменного обращения в Учреждение.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Обращение регистрируется в день поступления в Учреждение.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Специалисты Учреждения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Ответ на обращение, содержащий фамилию и номер телефона исполнителя, подписывается директором Учреждения либо уполномоченным им лицом и направляется в форме электронного документа по адресу электронной почты или в письменной форме по почтовому адресу, указанным в обращении.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 случае если в обращении о предоставлении письменной информации не указаны фамилия заинтересованного лица, направившего обращение, почтовый адрес или адрес электронной почты, по которому должен быть направлен ответ, ответ на обращение не дается.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center"/>
        <w:outlineLvl w:val="1"/>
      </w:pPr>
      <w:r>
        <w:t>Раздел II</w:t>
      </w:r>
    </w:p>
    <w:p w:rsidR="00B130AD" w:rsidRDefault="00B130AD">
      <w:pPr>
        <w:pStyle w:val="ConsPlusNormal"/>
        <w:jc w:val="center"/>
      </w:pPr>
      <w:r>
        <w:t>Стандарт предоставления государственной услуги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ind w:firstLine="540"/>
        <w:jc w:val="both"/>
      </w:pPr>
      <w:r>
        <w:t>11. Наименование государственной услуги - предоставление субсидии на оплату жилого помещения и коммунальных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12. Государственную услугу предоставляет государственное казенное учреждение Ненецкого автономного округа "Отделение социальной защиты населения".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6" w:name="P176"/>
      <w:bookmarkEnd w:id="6"/>
      <w:r>
        <w:t>13. В предоставлении государственной услуги участвуют следующие органы исполнительной власти, обращение в которые необходимо для предоставления государственной услуги: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Главное Управление по вопросам миграции МВД России (далее - ГУВМ МВД);</w:t>
      </w:r>
    </w:p>
    <w:p w:rsidR="00B130AD" w:rsidRDefault="00B130AD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Департамента ЗТ и СЗН НАО от 24.10.2016 N 111)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(далее - Росреестр);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органы местного самоуправления, органы государственной власти, уполномоченные на предоставление гражданам жилого помещения государственного или муниципального жилищных фондов по договорам социального найма.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14. Учреждение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власти, указанные в </w:t>
      </w:r>
      <w:hyperlink w:anchor="P176" w:history="1">
        <w:r>
          <w:rPr>
            <w:color w:val="0000FF"/>
          </w:rPr>
          <w:t>пункте 13</w:t>
        </w:r>
      </w:hyperlink>
      <w:r>
        <w:t xml:space="preserve"> настоящего административного регламента.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15. Результатом предоставления государственной услуги является принятие решения о предоставлении либо об отказе в предоставлении субсидии на оплату жилого помещения и коммунальных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16. Срок предоставления государственной услуги: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принятие решения о предоставлении либо об отказе в предоставлении субсидии на оплату жилого помещения и коммунальных услуг - не превышает 10 рабочих дней со дня поступления в Учреждение надлежащим образом оформленного заявления о предоставлении субсидии на оплату жилого помещения и коммунальных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17. Перечень нормативных правовых актов, регулирующих предоставление государственной услуги:</w:t>
      </w:r>
    </w:p>
    <w:p w:rsidR="00B130AD" w:rsidRDefault="00B130AD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Конституция</w:t>
        </w:r>
      </w:hyperlink>
      <w:r>
        <w:t xml:space="preserve"> Российской Федерации ("Российская газета", N 7, 21.01.2009);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24.11.1995 N 181-ФЗ "О социальной защите инвалидов в Российской Федерации" (Собрание законодательства Российской Федерации, 1995, N 48, ст. 4563; 2016, N 1, ст. 19);</w:t>
      </w:r>
    </w:p>
    <w:p w:rsidR="00B130AD" w:rsidRDefault="00B130AD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приказом</w:t>
        </w:r>
      </w:hyperlink>
      <w:r>
        <w:t xml:space="preserve"> Департамента ЗТ и СЗН НАО от 22.06.2016 N 63)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27.07.2010 N 210-ФЗ "Об организации предоставления государственных и муниципальных услуг" ("Российская газета", N 168, 30.07.2010);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27.07.2006 N 152-ФЗ "О персональных данных" ("Российская газета", N 165, 29.07.2006);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29.12.2004 N 188-ФЗ "Жилищный кодекс Российской Федерации" ("Российская газета", N 165, 29.07.2006);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05.04.2003 N 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 ("Российская газета", N 67, 09.04.2003);</w:t>
      </w:r>
    </w:p>
    <w:p w:rsidR="00B130AD" w:rsidRDefault="00B130AD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20.08.2003 N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 ("Российская газета", N 168, 26.08.2003);</w:t>
      </w:r>
    </w:p>
    <w:p w:rsidR="00B130AD" w:rsidRDefault="00B130AD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14.12.2005 N 761 "О предоставлении субсидий на оплату жилого помещения и коммунальных услуг" ("Российская газета", N 288, 22.12.2005);</w:t>
      </w:r>
    </w:p>
    <w:p w:rsidR="00B130AD" w:rsidRDefault="00B130AD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Устав</w:t>
        </w:r>
      </w:hyperlink>
      <w:r>
        <w:t xml:space="preserve"> Ненецкого автономного округа ("Няръяна вындер", N 145 - 146, 26.09.1995);</w:t>
      </w:r>
    </w:p>
    <w:p w:rsidR="00B130AD" w:rsidRDefault="00B130AD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постановление</w:t>
        </w:r>
      </w:hyperlink>
      <w:r>
        <w:t xml:space="preserve"> Администрации Ненецкого автономного округа от 05.02.2014 N 26-п "Об утверждении порядка перечисления (выплаты, вручения) субсидий на оплату жилого помещения и коммунальных услуг" ("Сборник нормативных правовых актов Ненецкого автономного округа", N 4, 04.03.2014);</w:t>
      </w:r>
    </w:p>
    <w:p w:rsidR="00B130AD" w:rsidRDefault="00B130AD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постановление</w:t>
        </w:r>
      </w:hyperlink>
      <w:r>
        <w:t xml:space="preserve"> Администрации Ненецкого автономного округа от 04.09.2013 N 334-п "Об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округе" ("Сборник нормативных правовых актов Ненецкого автономного округа", N 36, 20.09.2013);</w:t>
      </w:r>
    </w:p>
    <w:p w:rsidR="00B130AD" w:rsidRDefault="00B130AD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постановление</w:t>
        </w:r>
      </w:hyperlink>
      <w:r>
        <w:t xml:space="preserve"> Администрации Ненецкого автономного округа от 23.10.2014 N 408-п "Об оптимизации перечня документов, предоставляемых заявителями при оказании государственных услуг Ненецкого автономного округа" (Сборник нормативных правовых актов Ненецкого автономного округа, N 40 (часть 1), 31 октября 2014 г.).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7" w:name="P199"/>
      <w:bookmarkEnd w:id="7"/>
      <w:r>
        <w:t>18. Для предоставления субсидии на оплату жилого помещения и коммунальных услуг представляются следующие документы (сведения):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1) </w:t>
      </w:r>
      <w:hyperlink w:anchor="P509" w:history="1">
        <w:r>
          <w:rPr>
            <w:color w:val="0000FF"/>
          </w:rPr>
          <w:t>заявление</w:t>
        </w:r>
      </w:hyperlink>
      <w:r>
        <w:t xml:space="preserve"> о предоставлении субсидии (далее - заявление) по форме согласно Приложению 1 к настоящему административному регламенту;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2) документ, удостоверяющий личность заявителя, и его копия;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документы, подтверждающие правовые основания владения и пользования заявителем жилым помещением, в котором он зарегистрирован по месту постоянного жительства, - в случае если заявитель является нанимателем жилого помещения по договору найма в частном жилищном фонде, членом жилищного, жилищно-строительного кооператива или иного специализированного потребительского кооператива.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Заявитель, проходящий военную службу по контракту, зарегистрированный по месту жительства по адресу воинской части, но проживающий ввиду отсутствия служебных жилых помещений в жилых помещениях на условиях заключенного договора найма (поднайма), прилагает к заявлению о предоставлении субсидии копию договора найма (поднайма) в частном жилищном фонде и справку из воинской части об отсутствии возможности предоставления служебного жилого помещения;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документы или их копии, содержащие сведения о платежах за жилое помещение и коммунальные услуги, начисленных за последний перед подачей заявления о предоставлении субсидии месяц, и о наличии (об отсутствии) задолженности по оплате жилого помещения и коммунальных услуг. Если заявитель указал в заявлении о предоставлении субсидии в качестве членов своей семьи не всех граждан, зарегистрированных совместно с ним по месту его постоянного жительства, он обязан представить документы, подтверждающие размер вносимой ими платы за содержание и ремонт жилого помещения и коммунальные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документы, подтверждающие доходы заявителя и членов его семьи, учитываемые при решении вопроса о предоставлении субсидии. Для подтверждения доходов индивидуального предпринимателя представляются документы, предусмотренные законодательством Российской Федерации о налогах и сборах для избранной им системы налогообложения;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6) копии судебных актов о признании лиц, проживающих совместно с заявителем по месту постоянного жительства, членами его семьи -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семье. В этом случае Учреждение учитывает в качестве членов семьи заявителя лиц, признанных таковыми в судебном порядке;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7) копии документов, удостоверяющих принадлежность заявителя -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 (с предъявлением оригинала, если копия нотариально не заверена);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8) документы, подтверждающие полномочия уполномоченного представителя, - в случае обращения с заявлением данного лица в качестве заявителя;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9) документы, подтверждающие причину выбытия членов семьи, а также факт постоянного проживания в соответствующем жилом помещении совместно с указанными гражданами до их выбытия.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8" w:name="P210"/>
      <w:bookmarkEnd w:id="8"/>
      <w:r>
        <w:t>19. Для предоставления государственной услуги необходимы следующие документы (сведения), которые находятся в распоряжении: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ГУВМ МВД - документы, содержащие сведения:</w:t>
      </w:r>
    </w:p>
    <w:p w:rsidR="00B130AD" w:rsidRDefault="00B130AD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Департамента ЗТ и СЗН НАО от 24.10.2016 N 111)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 регистрации заявителя по месту жительства гражданина Российской Федерации;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 лицах, зарегистрированных совместно с заявителем по месту его постоянного жительства;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о действительности (недействительности) паспорта гражданина Российской Федерации;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 принадлежности заявителя и членов его семьи к гражданству Российской Федерации;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 принадлежности заявителя -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Росреестра - документы, содержащие сведения: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выписка из Единого государственного реестра прав на недвижимое имущество и сделок с ним о правах;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органы местного самоуправления, органы государственной власти, уполномоченные на предоставление гражданам жилого помещения государственного или муниципального жилищных фондов по договорам социального найма, - документы, содержащие сведения: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подтверждающие правовые основания владения и пользования заявителем жилым помещением, в котором он зарегистрирован по месту постоянного жительства, - в случае если заявитель является пользователем жилого помещения государственного или муниципального жилищных фондов;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Минобороны России - документы, содержащие сведения: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справка о прохождении службы по призыву в Вооруженных Силах Российской Федерации, других воинских формированиях и органах, созданных в соответствии с законодательством Российской Федерации;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ФСИН - документы, содержащие сведения: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сведения о нахождении граждан в местах лишения свободы.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9" w:name="P226"/>
      <w:bookmarkEnd w:id="9"/>
      <w:r>
        <w:t xml:space="preserve">20. Заявитель вправе представить указанные в </w:t>
      </w:r>
      <w:hyperlink w:anchor="P210" w:history="1">
        <w:r>
          <w:rPr>
            <w:color w:val="0000FF"/>
          </w:rPr>
          <w:t>пункте 19</w:t>
        </w:r>
      </w:hyperlink>
      <w:r>
        <w:t xml:space="preserve"> настоящего административного регламента документы по собственной инициативе.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21. Рассмотрение Учреждением заявления о предоставлении субсидии на оплату жилого помещения и коммунальных услуг приостанавливается не более чем на один месяц, в случае если по истечении 10 дней со дня получения заявления или документов в виде электронного документа (пакета документов) заявитель не представил всех или части документов, указанных в </w:t>
      </w:r>
      <w:hyperlink w:anchor="P199" w:history="1">
        <w:r>
          <w:rPr>
            <w:color w:val="0000FF"/>
          </w:rPr>
          <w:t>пункте 18</w:t>
        </w:r>
      </w:hyperlink>
      <w:r>
        <w:t xml:space="preserve"> настоящего административного регламента, в Учреждение. Учреждение уведомляет заявителя о приостановлении рассмотрения заявления о предоставлении субсидии на оплату жилого помещения и коммунальных услуг в течение 3 рабочих дней со дня принятия такого решения с указанием оснований приостановления.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22. Оснований для отказа в приеме документов, необходимых для предоставления Учреждением государственной услуги, не предусмотрено.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0" w:name="P229"/>
      <w:bookmarkEnd w:id="10"/>
      <w:r>
        <w:t>23. Оснований для приостановления предоставления государственной услуги не предусмотрено.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1" w:name="P230"/>
      <w:bookmarkEnd w:id="11"/>
      <w:r>
        <w:t>24. Основаниями для отказа в предоставлении субсидии на оплату жилого помещения и коммунальных услуг являются: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1) несоответствие заявителя требованиям, установленным </w:t>
      </w:r>
      <w:hyperlink w:anchor="P51" w:history="1">
        <w:r>
          <w:rPr>
            <w:color w:val="0000FF"/>
          </w:rPr>
          <w:t>пунктом 2</w:t>
        </w:r>
      </w:hyperlink>
      <w:r>
        <w:t xml:space="preserve"> настоящего административного регламента;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2) наличие в представленных заявителем сведениях неполной и (или) недостоверной </w:t>
      </w:r>
      <w:r>
        <w:lastRenderedPageBreak/>
        <w:t>информации.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25. Услуги, которые являются необходимыми и обязательными для предоставления государственной услуги, отсутствуют.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26. Государственная услуга предоставляется без взимания государственной пошлины или иной платы.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27. Максимальный срок ожидания в очереди: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при подаче заявления о предоставлении государственной услуги не превышает 15 минут;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при получении результата предоставления государственной услуги не превышает 15 минут.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28. Заявление о предоставлении государственной услуги, в том числе в форме электронного документа, подлежит обязательной регистрации в течение 1 рабочего дня с момента поступления в Учреждение.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Регистрация заявления и прилагаемых документов осуществляется в установленном порядке делопроизводства.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29. Требования к помещениям, в которых предоставляется государственная услуга, к месту ожидания и приема заявителей, размещению и оформлению визуальной, текстовой и мультимедийной информационном порядке предоставления таких услуг: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здание, в котором располагается Учреждение, должно находиться в пределах 10-минутной пешей доступности взрослого человека от остановки общественного транспорта;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на территории, прилегающей к зданию Учреждения, оборудуются места для парковки автотранспортных средств. Количество парковочных мест определяется исходя из интенсивности и количества заявителей, обратившихся в определенный период. Также предусматриваются места для парковки специальных автотранспортных средств инвалидов;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пользование парковочными местами осуществляется бесплатно;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в Учреждение должен быть обеспечен свободный доступ заявителей;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на входе в здание располагается информационная табличка (вывеска), содержащая следующую информацию об Учреждении: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наименование;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место нахождения;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график работы;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6) вход и передвижение по помещениям, в которых осуществляется прием и выдача документов, необходимых для предоставления государственной услуги, не должны создавать затруднений для лиц с ограниченными возможностями;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7) места ожидания в очереди на предоставление или получение документов оборудуются стульями, кресельными секциями, скамьями. Количество мест ожидания определяется исходя из фактической нагрузки и возможностей для их размещения в здании;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8) места для заполнения документов оборудуются стульями, столами (стойками) и обеспечиваются образцами заполнения документов, бланками заявлений и канцелярскими принадлежностями;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9) рабочие места сотрудников Учреждения, предоставляющих государственную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10) визуальная,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(устанавливаются в удобном для граждан месте), а также на Едином портале государственных и муниципальных услуг (функций) и на Региональном портале государственных и муниципальных услуг;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11) в местах предоставления государственной услуги на видном месте размещаются схемы размещения средств пожаротушения и путей эвакуации;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12) в местах ожидания и непосредственного предоставления государственной услуги должны быть соблюдены требования по освещенности и вентиляции, для посетителей должен быть обеспечен свободный доступ в санитарно-бытовые помещения;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13) заявителям должна быть предоставлена возможность копирования документов, необходимых для предоставления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14) при организации рабочих мест должна быть предусмотрена возможность свободного входа (выхода) из кабинета;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15)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допуск сурдопереводчика и тифлосурдопереводчика;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допуск собаки-проводника на объекты (здания, помещения), в которых предоставляется государственная услуга;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B130AD" w:rsidRDefault="00B130AD">
      <w:pPr>
        <w:pStyle w:val="ConsPlusNormal"/>
        <w:jc w:val="both"/>
      </w:pPr>
      <w:r>
        <w:t xml:space="preserve">(пп. 15 введен </w:t>
      </w:r>
      <w:hyperlink r:id="rId27" w:history="1">
        <w:r>
          <w:rPr>
            <w:color w:val="0000FF"/>
          </w:rPr>
          <w:t>приказом</w:t>
        </w:r>
      </w:hyperlink>
      <w:r>
        <w:t xml:space="preserve"> Департамента ЗТ и СЗН НАО от 22.06.2016 N 63)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30. Показателями доступности и качества предоставления государственной услуги являются: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удовлетворенность заявителей качеством предоставления государственной услуги, в том числе временем предоставления государственной услуги, временем ожидания в очереди при получении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полнота, актуальность и достоверность информации о порядке предоставления государственной услуги, в том числе в электронной форме;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наглядность форм размещаемой информации о порядке предоставления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количество взаимодействий заявителя с должностными лицами при предоставлении государственной услуги и их продолжительность определены настоящим административным регламентом;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6) отсутствие обоснованных жалоб со стороны заявителей по результатам предоставления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7) предоставление возможности подачи заявления о предоставлении государственной услуги и документов (содержащихся в них сведений), необходимых для предоставления государственной услуги, в форме электронного документа;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8) 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9) возможность предоставления государственной услуги в МФЦ.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31. В процессе предоставления государственной услуги заявитель взаимодействует со специалистами Учреждения: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1) при подаче заявления о предоставлении субсидии на оплату жилого помещения и коммунальных услуг и других документов (сведений), указанных в </w:t>
      </w:r>
      <w:hyperlink w:anchor="P199" w:history="1">
        <w:r>
          <w:rPr>
            <w:color w:val="0000FF"/>
          </w:rPr>
          <w:t>пункте 18</w:t>
        </w:r>
      </w:hyperlink>
      <w:r>
        <w:t xml:space="preserve"> настоящего административного регламента, а также при направлении указанных документов и сведений через Региональный портал государственных и муниципальных услуг;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при получении уведомления об отказе в предоставлении субсидии на оплату жилого помещения и коммунальных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32. Государственная услуга может быть предоставлена в МФЦ.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center"/>
        <w:outlineLvl w:val="1"/>
      </w:pPr>
      <w:r>
        <w:t>Раздел III</w:t>
      </w:r>
    </w:p>
    <w:p w:rsidR="00B130AD" w:rsidRDefault="00B130AD">
      <w:pPr>
        <w:pStyle w:val="ConsPlusNormal"/>
        <w:jc w:val="center"/>
      </w:pPr>
      <w:r>
        <w:t>Состав, последовательность и сроки выполнения</w:t>
      </w:r>
    </w:p>
    <w:p w:rsidR="00B130AD" w:rsidRDefault="00B130AD">
      <w:pPr>
        <w:pStyle w:val="ConsPlusNormal"/>
        <w:jc w:val="center"/>
      </w:pPr>
      <w:r>
        <w:t>административных процедур (действий), требования к порядку</w:t>
      </w:r>
    </w:p>
    <w:p w:rsidR="00B130AD" w:rsidRDefault="00B130AD">
      <w:pPr>
        <w:pStyle w:val="ConsPlusNormal"/>
        <w:jc w:val="center"/>
      </w:pPr>
      <w:r>
        <w:t>их выполнения, в том числе особенности выполнения</w:t>
      </w:r>
    </w:p>
    <w:p w:rsidR="00B130AD" w:rsidRDefault="00B130AD">
      <w:pPr>
        <w:pStyle w:val="ConsPlusNormal"/>
        <w:jc w:val="center"/>
      </w:pPr>
      <w:r>
        <w:t>административных процедур (действий) в электронной форме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ind w:firstLine="540"/>
        <w:jc w:val="both"/>
      </w:pPr>
      <w:r>
        <w:lastRenderedPageBreak/>
        <w:t>33. При предоставлении государственной услуги осуществляются следующие административные процедуры: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прием, регистрация заявления и документов;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рассмотрение заявления и принятие решения по результатам его рассмотрения.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Структура и взаимосвязь административных процедур, выполняемых при предоставлении государственной услуги, приведены на </w:t>
      </w:r>
      <w:hyperlink w:anchor="P666" w:history="1">
        <w:r>
          <w:rPr>
            <w:color w:val="0000FF"/>
          </w:rPr>
          <w:t>блок-схеме</w:t>
        </w:r>
      </w:hyperlink>
      <w:r>
        <w:t xml:space="preserve"> (Приложение 2 к настоящему административному регламенту).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34. Административная процедура "Прием и регистрация заявления и документов" осуществляется с момента поступления в Учреждение заявления и документов, указанных в </w:t>
      </w:r>
      <w:hyperlink w:anchor="P199" w:history="1">
        <w:r>
          <w:rPr>
            <w:color w:val="0000FF"/>
          </w:rPr>
          <w:t>пункте 18</w:t>
        </w:r>
      </w:hyperlink>
      <w:r>
        <w:t xml:space="preserve"> настоящего административного регламента, в соответствии с </w:t>
      </w:r>
      <w:hyperlink w:anchor="P693" w:history="1">
        <w:r>
          <w:rPr>
            <w:color w:val="0000FF"/>
          </w:rPr>
          <w:t>блок-схемой</w:t>
        </w:r>
      </w:hyperlink>
      <w:r>
        <w:t xml:space="preserve"> исполнения административной процедуры согласно Приложению 3 к настоящему административному регламенту.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35. Для получения государственной услуги заявитель представляет в Учреждение непосредственно, направляет заказным почтовым отправлением с уведомлением о вручении, в том числе с использованием Регионального портала, заявление и необходимые документы (сведения), указанные в </w:t>
      </w:r>
      <w:hyperlink w:anchor="P199" w:history="1">
        <w:r>
          <w:rPr>
            <w:color w:val="0000FF"/>
          </w:rPr>
          <w:t>пункте 18</w:t>
        </w:r>
      </w:hyperlink>
      <w:r>
        <w:t xml:space="preserve"> настоящего административного регламента, с учетом положений </w:t>
      </w:r>
      <w:hyperlink w:anchor="P226" w:history="1">
        <w:r>
          <w:rPr>
            <w:color w:val="0000FF"/>
          </w:rPr>
          <w:t>пункта 20</w:t>
        </w:r>
      </w:hyperlink>
      <w:r>
        <w:t xml:space="preserve"> настоящего административного регламента.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36. Копии документов, указанных в </w:t>
      </w:r>
      <w:hyperlink w:anchor="P199" w:history="1">
        <w:r>
          <w:rPr>
            <w:color w:val="0000FF"/>
          </w:rPr>
          <w:t>пункте 18</w:t>
        </w:r>
      </w:hyperlink>
      <w:r>
        <w:t xml:space="preserve"> настоящего административного регламента, должны быть заверены в порядке, установленном законодательством Российской Федерации, или представлены с предъявлением подлинников. Копии документов, представленные с предъявлением подлинника, заверяются сотрудником Учреждения, осуществляющим прием документов.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При необходимости сотрудник Учреждения снимает копии с оригиналов документов.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37. При обращении заявителя в Учреждение сотрудник Учреждения, ответственный за прием и регистрацию заявлений (далее - делопроизводитель), устанавливает: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предмет обращения;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личность заявителя, проверяет документ, удостоверяющий личность (при подаче заявления лично);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при необходимости оказывает заявителю помощь в написании заявления.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38. Делопроизводитель регистрируется заявление и приложенные к нему документы в день их поступления и передает его на рассмотрение директору Учреждения.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39. Директор Учреждения в течение одного рабочего дня с момента регистрации заявления в Учреждении определяет исполнителя из числа сотрудников Учреждения, ответственного за рассмотрение документов, представленных заявителем (далее - ответственный исполнитель).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ответственного исполнителя по рассмотрению документов, представленных заявителем, его должность и номер телефона должны быть сообщены заявителю по его письменному или устному обращению, а также посредством информационно-коммуникационных технологий, в том числе с использованием Регионального портала государственных и муниципальных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40. Результатом выполнения административной процедуры является регистрация заявления и приложенных к нему документов и определение ответственного исполнителя.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41. Способом фиксации результата выполнения административной процедуры является оформление регистрационной карточки в установленном порядке с указанием на заявлении даты его поступления и регистрационного номера.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42. Административная процедура "Рассмотрение поступившего заявления и принятие решения по результатам его рассмотрения" осуществляется с момента определения ответственного исполнителя в соответствии с </w:t>
      </w:r>
      <w:hyperlink w:anchor="P724" w:history="1">
        <w:r>
          <w:rPr>
            <w:color w:val="0000FF"/>
          </w:rPr>
          <w:t>блок-схемой</w:t>
        </w:r>
      </w:hyperlink>
      <w:r>
        <w:t xml:space="preserve"> исполнения административной процедуры согласно Приложению 4 к настоящему административному регламенту.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43. Ответственный исполнитель в течение 3 рабочих дней со дня получения для исполнения надлежащим образом оформленного заявления и в полном объеме прилагаемых к нему документов (сведений), указанных в </w:t>
      </w:r>
      <w:hyperlink w:anchor="P199" w:history="1">
        <w:r>
          <w:rPr>
            <w:color w:val="0000FF"/>
          </w:rPr>
          <w:t>пункте 18</w:t>
        </w:r>
      </w:hyperlink>
      <w:r>
        <w:t xml:space="preserve"> настоящего административного регламента: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направляет межведомственные запросы для осуществления проверки полноты и достоверности представленных в них сведений, с целью оценки: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согласованности информации между отдельными документами, указанными в </w:t>
      </w:r>
      <w:hyperlink w:anchor="P199" w:history="1">
        <w:r>
          <w:rPr>
            <w:color w:val="0000FF"/>
          </w:rPr>
          <w:t>пункте 18</w:t>
        </w:r>
      </w:hyperlink>
      <w:r>
        <w:t xml:space="preserve"> настоящего административного регламента;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соответствия сведениям о заявителе, полученным Учреждением путем межведомственного информационного взаимодействия от: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ГУВМ МВД, - документы, содержащие сведения:</w:t>
      </w:r>
    </w:p>
    <w:p w:rsidR="00B130AD" w:rsidRDefault="00B130AD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Департамента ЗТ и СЗН НАО от 24.10.2016 N 111)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 регистрации заявителя по месту жительства гражданина;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 лицах, зарегистрированных совместно с заявителем по месту его постоянного жительства;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 принадлежности заявителя и членов его семьи к гражданству Российской Федерации;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Росреестра, - документы, содержащие сведения: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выписка из Единого государственного реестра прав на недвижимое имущество и сделок с ним о правах;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наличия оснований для предоставления субсидии на оплату жилого помещения и коммунальных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2" w:name="P321"/>
      <w:bookmarkEnd w:id="12"/>
      <w:r>
        <w:t xml:space="preserve">44. Срок подготовки и направления ответа на межведомственный запрос о представлении документов и информации, указанных в </w:t>
      </w:r>
      <w:hyperlink w:anchor="P210" w:history="1">
        <w:r>
          <w:rPr>
            <w:color w:val="0000FF"/>
          </w:rPr>
          <w:t>пункте 19</w:t>
        </w:r>
      </w:hyperlink>
      <w:r>
        <w:t xml:space="preserve"> настоящего административного регламента,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орган, предоставляющий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45. В течение 2 рабочих дней с момента поступления ответов на межведомственные запросы в отношении заявителя проводится проверка полноты и достоверности представленных сведений.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46. По результатам проверки полноты и достоверности представленных сведений в течение 2 рабочих дней принимается решение о предоставлении либо об отказе в предоставлении заявителю субсидии на оплату жилого помещения и коммунальных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 xml:space="preserve">47. В случае наличия оснований для отказа в предоставлении субсидий на оплату жилого помещения и коммунальных услуг, предусмотренных </w:t>
      </w:r>
      <w:hyperlink w:anchor="P230" w:history="1">
        <w:r>
          <w:rPr>
            <w:color w:val="0000FF"/>
          </w:rPr>
          <w:t>пунктом 24</w:t>
        </w:r>
      </w:hyperlink>
      <w:r>
        <w:t xml:space="preserve"> настоящего административного регламента, ответственный исполнитель в течение 2 рабочих дней со дня принятия решения об отказе в предоставлении заявителю субсидии на оплату жилого помещения и коммунальных услуг осуществляет подготовку: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проекта приказа об отказе в предоставлении заявителю субсидии на оплату жилого помещения и коммунальных услуг;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уведомления заявителю об отказе в предоставлении заявителю субсидии на оплату жилого помещения и коммунальных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48. В течение 3 рабочих дней со дня подписания приказа Учреждения об отказе в предоставлении субсидии на оплату жилого помещения и коммунальных услуг ответственный исполнитель вручает заявителю уведомление об отказе в предоставлении субсидий на оплату жилого помещения и коммунальных услуг или направляет его заказным почтовым отправлением с уведомлением о вручении.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49. Уведомление об отказе может быть также направлено заявителю через Региональный портал государственных и муниципальных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50. Уведомление об отказе подписывается руководителем (заместителем руководителя) Учреждения.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3" w:name="P330"/>
      <w:bookmarkEnd w:id="13"/>
      <w:r>
        <w:t>51. В случае принятия решения о предоставлении заявителю субсидии на оплату жилого помещения и коммунальных услуг ответственный исполнитель в течение 4 рабочих дней со дня принятия решения осуществляет подготовку: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проекта приказа о предоставлении заявителю субсидии на оплату жилого помещения и коммунальных услуг;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уведомления о предоставлении заявителю субсидии на оплату жилого помещения и коммунальных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Перечисление субсидии на оплату жилого помещения и коммунальных услуг осуществляется: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на счет, открытый на имя получателя данной субсидии;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через организации связи или из кассы Учреждения в случае отсутствия в населенных пунктах филиалов банков, а также в случае, если по состоянию здоровья, в силу возраста, из-за отсутствия пешеходной или транспортной доступности получатели субсидий не имеют возможности открывать банковские счета или вклады до востребования и пользоваться ими.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52. В течение 2 рабочих дней с момента подписания документов, указанных в </w:t>
      </w:r>
      <w:hyperlink w:anchor="P321" w:history="1">
        <w:r>
          <w:rPr>
            <w:color w:val="0000FF"/>
          </w:rPr>
          <w:t>пункте 44</w:t>
        </w:r>
      </w:hyperlink>
      <w:r>
        <w:t xml:space="preserve"> или </w:t>
      </w:r>
      <w:hyperlink w:anchor="P330" w:history="1">
        <w:r>
          <w:rPr>
            <w:color w:val="0000FF"/>
          </w:rPr>
          <w:t>пункте 51</w:t>
        </w:r>
      </w:hyperlink>
      <w:r>
        <w:t xml:space="preserve"> настоящего административного регламента, ответственный исполнитель осуществляет направление результата оказания услуги заявителю заказным почтовым отправлением с уведомлением о вручении либо через Региональный портал государственных и муниципальных услуг (в случае обращения заявителя данным способом).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53. Критерием принятия решения является наличие либо отсутствие оснований для предоставления субсидии.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54. Результатом административной процедуры является принятие решения о предоставлении либо об отказе в предоставлении субсидии на оплату жилого помещения и коммунальных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55. Способом фиксации результата выполнения административной процедуры является </w:t>
      </w:r>
      <w:r>
        <w:lastRenderedPageBreak/>
        <w:t>принятие приказа о предоставлении либо об отказе в предоставлении субсидии на оплату жилого помещения и коммунальных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56. Критерием принятия решения является наличие либо отсутствие основания для отказа в предоставлении субсидии на оплату жилого помещения и коммунальных услуг, предусмотренных </w:t>
      </w:r>
      <w:hyperlink w:anchor="P229" w:history="1">
        <w:r>
          <w:rPr>
            <w:color w:val="0000FF"/>
          </w:rPr>
          <w:t>пунктом 23</w:t>
        </w:r>
      </w:hyperlink>
      <w:r>
        <w:t xml:space="preserve"> настоящего административного регламента.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57. В случае выявления заявителем в документах, выданных в результате предоставления государственной услуги, опечаток и ошибок заявитель представляет в Учреждение заявление об исправлении таких опечаток и ошибок.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 случае выявления допущенных опечаток и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58. В случае подачи заявления о предоставлении государственной услуги и документов через МФЦ специалист МФЦ, осуществляющий прием документов, необходимых для предоставления государственной услуги, выполняет следующие действия: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определяет предмет обращения;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проводит проверку полномочий лица, подающего документы;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3) проводит проверку комплектности документов в соответствии с перечнем, указанным в </w:t>
      </w:r>
      <w:hyperlink w:anchor="P199" w:history="1">
        <w:r>
          <w:rPr>
            <w:color w:val="0000FF"/>
          </w:rPr>
          <w:t>пункте 18</w:t>
        </w:r>
      </w:hyperlink>
      <w:r>
        <w:t xml:space="preserve"> настоящего административного регламента, и оформляет </w:t>
      </w:r>
      <w:hyperlink w:anchor="P509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1 к настоящему административному регламенту;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заверяет электронное дело электронной подписью (далее - ЭП);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6) заверяет собственной подписью и печатью МФЦ представленные заявителем копии документов (в случае если заявителем не представлены нотариально заверенные копии документов).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Прием документов завершается составлением описи, в которой специалист МФЦ, ответственный за прием заявления и документов, указывает дату составления описи, соответствующую дате регистрации заявления, наименование принятых документов, количество листов каждого принятого документа и подтверждает указанные данные своей подписью с расшифровкой фамилии. Опись подписывается специалистом МФЦ, ответственным за прием заявления, и заявителем, после чего специалист МФЦ вручает второй экземпляр описи заявителю.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59. В целях формирования и направления полного пакета документов МФЦ осуществляет: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подготовку и направление межведомственных запросы путем межведомственного информационного взаимодействия для получения документов (сведений) от: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ГУВМ МВД - документы, содержащие сведения:</w:t>
      </w:r>
    </w:p>
    <w:p w:rsidR="00B130AD" w:rsidRDefault="00B130AD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Департамента ЗТ и СЗН НАО от 24.10.2016 N 111)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 регистрации по месту жительства;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о действительности (недействительности) паспорта гражданина Российской Федерации;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Росреестра - документы, содержащие сведения: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выписка из Единого государственного реестра прав на недвижимое имущество и сделок с ним о правах;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органы местного самоуправления, органы государственной власти, уполномоченные на предоставление гражданам жилого помещения государственного или муниципального жилищных фондов по договорам социального найма, - документы, содержащие сведения: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подтверждающие правовые основания владения и пользования заявителем жилым помещением, в котором он зарегистрирован по месту постоянного жительства, - в случае если заявитель является пользователем жилого помещения государственного или муниципального жилищных фондов;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направление пакета документов с описью в Учреждение в электронном виде (в составе пакета электронных дел), подписанной электронной подписью МФЦ: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 день обращения заявителя в МФЦ (в случае отсутствия необходимости осуществления межведомственного взаимодействия);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 день получения ответов на межведомственные запросы (в случае осуществления межведомственного взаимодействия);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обеспечивает доставку в Учреждение посредством курьерской связи пакета документов на бумажных носителях по описи, с указанием даты отправки, количества листов, фамилии, должности и подписанной уполномоченным специалистом МФЦ, на следующий рабочий день, следующий за днем: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обращения заявителя в МФЦ (в случае отсутствия необходимости осуществления межведомственного взаимодействия);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получение ответов на межведомственные запросы (в случае осуществления межведомственного взаимодействия). При обращении заявителя в Учреждение через МФЦ и при указании заявителем места получения результата предоставления государственной услуги - в МФЦ специалист Департамента, ответственный за подготовку ответа по результатам рассмотрения представленных заявителем документов, в течение одного рабочего дня со дня принятия решения о предоставлении (отказе в предоставлении) заявителю государственной услуги направляет в электронном виде информацию о принятом Департаментом решении в МФЦ в целях: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информирования заявителя;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организации доставки в срок не более 5 рабочих дней со дня принятия решения о предоставлении (отказе в предоставлении) заявителю государственной услуги документов из Учреждения в соответствующий МФЦ.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60. Специалист МФЦ, ответственный за выдачу документов, полученных от Учреждения по результатам рассмотрения представленных заявителем документов, не позднее 2 дней с момента получения информации о принятом Учреждением решении по заявлению сообщает заявителю о принятом решении по телефону (с записью даты и времени телефонного звонка).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61. Для получения государственной услуги через Региональный портал государственных и муниципальных услуг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62. Для подачи заявления через Региональный портал государственных и муниципальных услуг заявитель должен выполнить следующие действия: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пройти идентификацию и аутентификацию ЕСИА;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в личном кабинете на Региональном портале государственных и муниципальных услуг заполнить в электронном виде заявление на оказание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3) приложить к заявлению электронные копии документов, необходимые для предоставления государственной услуги в соответствии с учетом </w:t>
      </w:r>
      <w:hyperlink w:anchor="P226" w:history="1">
        <w:r>
          <w:rPr>
            <w:color w:val="0000FF"/>
          </w:rPr>
          <w:t>пункта 20</w:t>
        </w:r>
      </w:hyperlink>
      <w:r>
        <w:t xml:space="preserve"> настоящего административного регламента;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в случае если заявитель выбрал способ оказания услуги без личной явки на прием в Учреждение, - заверить заявление и прилагаемые к нему электронные копии документов (далее - пакет электронных документов) полученной ранее усиленной квалифицированной электронной подписью;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в случае если заявитель выбрал способ оказания услуги с личной явкой на прием в Учреждение, - заверения пакета электронных документов усиленной квалифицированной электронной подписью не требуется.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63. В результате направления пакета электронных документов посредством Регионального портала государственных и муниципальных услуг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на Региональном портале государственных и муниципальных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64. Специалист Учреждения, ответственный за работу с Региональным порталом государственных и муниципальных услуг (далее - уполномоченное лицо Учреждения):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ежедневно проверяет наличие электронных заявлений, поступивших с Регионального портала государственных и муниципальных услуг;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сообщает руководителю Учреждения о поступлении в электронной форме заявлений о предоставлении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в случае если заявитель выбрал способ оказания услуги с личной явкой на прием в Учреждение, уполномоченное лицо Учреждения - заверения пакета электронных документов усиленной квалифицированной электронной подписью не требуется;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формирует пакет документов, поступивших через Региональный портал государственных и муниципальных услуг, и передает специалисту Учреждения, наделенному в соответствии с должностным регламентом функциями по приему заявлений и проверке документов, представленных для рассмотрения;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6) формирует через ИС "ПГМУ НАО" приглашение заявителю на прием (в случае если заявитель выбрал способ оказания услуги с личной явкой на прием в Учреждение), которое должно содержать следующую информацию: адрес, куда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ИС "ПГМУ НАО" дело переводит в статус "Заявитель приглашен на прием".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В случае неявки заявителя на прием в назначенное время заявление и документы хранятся в </w:t>
      </w:r>
      <w:r>
        <w:lastRenderedPageBreak/>
        <w:t>ИС "ПГМУ НАО" в течение 30 календарных дней, затем уполномоченное лицо переводит документы в архив ИС "ПГМУ НАО".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 случае если заявитель явился на прием в указанное время, он обслуживается строго в это время. В случае если заявитель явился позже, он обслуживается в порядке живой очереди. В любом из случаев уполномоченное лицо отмечает факт явки заявителя в ИС "ПГМУ "НАО", дело переводит в статус "Прием заявителя окончен";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7) после рассмотрения документов и утверждения решения о предоставлении государственной услуги (отказе в предоставлении) заполняет предусмотренные в ИС "ПГМУ НАО" формы о принятом решении и переводит дело в архив ИС "ПГМУ НАО";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8) уведомляет заявителя о принятом решении с помощью указанных в заявлении средств связи.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При обращении заявителя в Учреждение за получением результата государственной услуги ответственный исполнитель передает заявителю документы о результатах государственной услуги (уведомление).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65. Днем обращения за предоставлением государственной услуги считается дата регистрации документов на Региональном портале государственных и муниципальных услуг.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center"/>
        <w:outlineLvl w:val="1"/>
      </w:pPr>
      <w:r>
        <w:t>Раздел IV</w:t>
      </w:r>
    </w:p>
    <w:p w:rsidR="00B130AD" w:rsidRDefault="00B130AD">
      <w:pPr>
        <w:pStyle w:val="ConsPlusNormal"/>
        <w:jc w:val="center"/>
      </w:pPr>
      <w:r>
        <w:t>Порядок и формы контроля за исполнением</w:t>
      </w:r>
    </w:p>
    <w:p w:rsidR="00B130AD" w:rsidRDefault="00B130AD">
      <w:pPr>
        <w:pStyle w:val="ConsPlusNormal"/>
        <w:jc w:val="center"/>
      </w:pPr>
      <w:r>
        <w:t>административного регламента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ind w:firstLine="540"/>
        <w:jc w:val="both"/>
      </w:pPr>
      <w:r>
        <w:t>66. Контроль за исполнением административного регламента осуществляется директором Учреждения, заместителем директора Учреждения в следующих формах: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текущее наблюдение за выполнением сотрудниками Учреждения административных действий при предоставлении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рассмотрение жалоб на действия (бездействие) Учреждения, его сотрудников, выполняющих административные действия при предоставлении государственной услуги.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67. Контроль за полнотой и качеством предоставления государственной услуги осуществляется лицом, ответственным за организацию работы по предоставлению государственной услуги, 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лиц, сотрудников Учреждения, осуществляемые в ходе предоставления государственной услуги.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68. В ходе предоставления государственной услуги проводятся плановые и внеплановые проверки полноты и качества ее предоставления.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Периодичность проведения плановых проверок устанавливает директор Учреждения.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Основанием для проведения внеплановой проверки является обращение заявителя в устной, письменной форме или в форме электронного документа.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Проверка проводится в форме служебного расследования на основании приказа директора Учреждения.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Результаты служебного расследования оформляются в виде справки, в которой отмечаются выявленные в ходе проверки нарушения (если таковые обнаружены) и предложения по их устранению.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69. Должностные лица, сотрудники Учреждения несут персональную ответственность за соблюдение сроков и порядка осуществления административных процедур при предоставлении государственной услуги, установленных административным регламентом.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70. Персональная ответственность должностных лиц, сотрудников Учреждения за решения и действия (бездействие), принимаемые (осуществляемые) в ходе предоставления государственной услуги, устанавливается в их должностных регламентах.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71. Граждане, их объединения, организации вправе осуществлять контроль за предоставлением государственной услуги на любой ее стадии путем получения информации в Учреждения.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center"/>
        <w:outlineLvl w:val="1"/>
      </w:pPr>
      <w:r>
        <w:t>Раздел V</w:t>
      </w:r>
    </w:p>
    <w:p w:rsidR="00B130AD" w:rsidRDefault="00B130AD">
      <w:pPr>
        <w:pStyle w:val="ConsPlusNormal"/>
        <w:jc w:val="center"/>
      </w:pPr>
      <w:r>
        <w:t>Досудебный (внесудебный) порядок обжалования</w:t>
      </w:r>
    </w:p>
    <w:p w:rsidR="00B130AD" w:rsidRDefault="00B130AD">
      <w:pPr>
        <w:pStyle w:val="ConsPlusNormal"/>
        <w:jc w:val="center"/>
      </w:pPr>
      <w:r>
        <w:t>решений и действий (бездействия) Учреждения,</w:t>
      </w:r>
    </w:p>
    <w:p w:rsidR="00B130AD" w:rsidRDefault="00B130AD">
      <w:pPr>
        <w:pStyle w:val="ConsPlusNormal"/>
        <w:jc w:val="center"/>
      </w:pPr>
      <w:r>
        <w:t>а также должностных лиц, сотрудников Учреждения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ind w:firstLine="540"/>
        <w:jc w:val="both"/>
      </w:pPr>
      <w:r>
        <w:t>72.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73. Предметом досудебного (внесудебного) обжалования являются решение, действие (бездействие) Учреждения, должностных лиц и специалистов Учреждения, ответственных за предоставление государственной услуги, в том числе: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нарушение срока регистрации заявления заявителя о предоставлении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нарушение срока предоставления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7) отказ должностных лиц Учреждения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74. Заявители могут обратиться в досудебном (внесудебном) порядке с жалобой к: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руководителю Учреждения на решения и действия (бездействие) специалистов Учреждения, ответственных за предоставление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руководителю Департамента здравоохранения, труда и социальной защиты населения Ненецкого автономного округа на решения и действия (бездействие) руководителя;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губернатору Ненецкого автономного округа на решения и действия (бездействие) руководителя Департамента здравоохранения, труда и социальной защиты населения Ненецкого автономного округа.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75. Основанием для начала процедуры досудебного (внесудебного) обжалования является подача заявителем жалобы в соответствии с </w:t>
      </w:r>
      <w:hyperlink r:id="rId30" w:history="1">
        <w:r>
          <w:rPr>
            <w:color w:val="0000FF"/>
          </w:rPr>
          <w:t>частью 5 статьи 11.2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76. Жалоба подается в письменной форме на бумажном носителе или в электронной форме.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 письменной форме на бумажном носителе жалоба может быть направлена по почте, а также принята лично от заявителя в Учреждении, в том числе в ходе личного приема.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 электронном виде жалоба может быть подана заявителем посредством: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официального сайта Департамента, указанного в </w:t>
      </w:r>
      <w:hyperlink w:anchor="P59" w:history="1">
        <w:r>
          <w:rPr>
            <w:color w:val="0000FF"/>
          </w:rPr>
          <w:t>пункте 3</w:t>
        </w:r>
      </w:hyperlink>
      <w:r>
        <w:t xml:space="preserve"> настоящего административного регламента;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официального сайта Администрации Ненецкого автономного округа (www.adm-nao.ru);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Регионального портала государственных и муниципальных услуг.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4" w:name="P437"/>
      <w:bookmarkEnd w:id="14"/>
      <w:r>
        <w:t>77. При подаче жалобы лично заявитель представляет документ, удостоверяющий его личность в соответствии с законодательством Российской Федерации.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78. При подаче жалобы через представителя должен быть представлен документ, удостоверяющий личность представителя заявителя в соответствии с законодательством Российской Федерации, а также документ, подтверждающий его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 (для физических лиц);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2) исключен. - </w:t>
      </w:r>
      <w:hyperlink r:id="rId31" w:history="1">
        <w:r>
          <w:rPr>
            <w:color w:val="0000FF"/>
          </w:rPr>
          <w:t>Приказ</w:t>
        </w:r>
      </w:hyperlink>
      <w:r>
        <w:t xml:space="preserve"> Департамента ЗТ и СЗН НАО от 24.10.2016 N 111;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копия решения о назначении 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79. При подаче жалобы в электронном виде документы, указанные в </w:t>
      </w:r>
      <w:hyperlink w:anchor="P437" w:history="1">
        <w:r>
          <w:rPr>
            <w:color w:val="0000FF"/>
          </w:rPr>
          <w:t>пункте 77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80. Жалоба должна содержать: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наименование Учреждения, фамилию и инициалы специалиста (должностного лица) Учреждения, решения и действия (бездействие) которых обжалуются;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фамилия,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заявителя, по которым должен быть направлен ответ заявителю;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специалиста (должностного лица) Учреждения;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Департамента. Заявителем могут быть представлены документы (при наличии) Учреждения, подтверждающие доводы заявителя, либо их копии.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5" w:name="P448"/>
      <w:bookmarkEnd w:id="15"/>
      <w:r>
        <w:t>81. Прием жалоб в Учреждения осуществляется во время приема заявителей.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Прием жалоб в электронной форме, поступивших: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на официальный сайт Администрации Ненецкого автономного округа, Департамента, осуществляет специалист, ответственный за работу с обращениями граждан;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через Региональный портал либо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осуществляет специалист, ответственный за работу с Региональным порталом.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6" w:name="P452"/>
      <w:bookmarkEnd w:id="16"/>
      <w:r>
        <w:t>82. Жалоба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83. 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7" w:name="P454"/>
      <w:bookmarkEnd w:id="17"/>
      <w:r>
        <w:t>84. Жалоба подлежит рассмотрению в течение 15 рабочих дней со дня ее поступления, если более короткие сроки рассмотрения жалобы не установлены рассматривающим ее должностным лицом.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 случае обжалования отказа в приеме документов у заявителя либо отказа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85. В случае перенаправления жалобы или получения ее через МФЦ срок рассмотрения жалобы исчисляется со дня ее регистрации в Учреждении, нарушение порядка предоставления которых обжалуется.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86. Основания для приостановления рассмотрения жалобы отсутствуют.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8" w:name="P458"/>
      <w:bookmarkEnd w:id="18"/>
      <w:r>
        <w:t xml:space="preserve">87. 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32" w:history="1">
        <w:r>
          <w:rPr>
            <w:color w:val="0000FF"/>
          </w:rPr>
          <w:t>частями 3</w:t>
        </w:r>
      </w:hyperlink>
      <w:r>
        <w:t xml:space="preserve">, </w:t>
      </w:r>
      <w:hyperlink r:id="rId33" w:history="1">
        <w:r>
          <w:rPr>
            <w:color w:val="0000FF"/>
          </w:rPr>
          <w:t>5 статьи 5.63</w:t>
        </w:r>
      </w:hyperlink>
      <w:r>
        <w:t xml:space="preserve"> Кодекса Российской Федерации об административных правонарушениях, </w:t>
      </w:r>
      <w:hyperlink r:id="rId34" w:history="1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B130AD" w:rsidRDefault="00B130AD">
      <w:pPr>
        <w:pStyle w:val="ConsPlusNormal"/>
        <w:spacing w:before="220"/>
        <w:ind w:firstLine="540"/>
        <w:jc w:val="both"/>
      </w:pPr>
      <w:bookmarkStart w:id="19" w:name="P459"/>
      <w:bookmarkEnd w:id="19"/>
      <w:r>
        <w:lastRenderedPageBreak/>
        <w:t xml:space="preserve">88. В случае установления при рассмотрении жалобы признаков состава административного правонарушения, предусмотренного </w:t>
      </w:r>
      <w:hyperlink r:id="rId35" w:history="1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должностное лицо, рассматривающее жалобу, в течение трех рабочих дней направляет копию жалобы с приложением материалов, подтверждающих наличие признаков состава административного правонарушения, в Аппарат Администрации Ненецкого автономного округа.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89. По результатам рассмотрения жалобы должностное лицо, рассматривающее жалобу, принимает решение об удовлетворении жалобы либо об отказе в ее удовлетворении.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90. Не позднее 5 рабочих дней со дня принятия решения об удовлетворении жалобы должностное лицо, рассматривавшее жалобу, принимает исчерпывающие меры по устранению выявленных нарушений в форме отмены ранее принятого решения, исправления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законодательством Российской Федерации, выдачи заявителю результата предоставления государственной услуги, а также в иных формах, установленных законодательством Российской Федерации.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91. До момента принятия решения по жалобе заявитель имеет право обратиться с заявлением о прекращении рассмотрения его жалобы, которое подлежит регистрации и рассмотрению в порядке, установленном </w:t>
      </w:r>
      <w:hyperlink w:anchor="P448" w:history="1">
        <w:r>
          <w:rPr>
            <w:color w:val="0000FF"/>
          </w:rPr>
          <w:t>пунктами 81</w:t>
        </w:r>
      </w:hyperlink>
      <w:r>
        <w:t xml:space="preserve"> - </w:t>
      </w:r>
      <w:hyperlink w:anchor="P452" w:history="1">
        <w:r>
          <w:rPr>
            <w:color w:val="0000FF"/>
          </w:rPr>
          <w:t>82</w:t>
        </w:r>
      </w:hyperlink>
      <w:r>
        <w:t xml:space="preserve"> административного регламента.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В этом случае должностное лицо, рассматривающее жалобу, не позднее срока окончания ее рассмотрения прекращает ее рассмотрение и извещает об этом в письменной или электронной форме заявителя.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92. В случаях, указанных в </w:t>
      </w:r>
      <w:hyperlink w:anchor="P458" w:history="1">
        <w:r>
          <w:rPr>
            <w:color w:val="0000FF"/>
          </w:rPr>
          <w:t>пунктах 87</w:t>
        </w:r>
      </w:hyperlink>
      <w:r>
        <w:t xml:space="preserve"> - </w:t>
      </w:r>
      <w:hyperlink w:anchor="P459" w:history="1">
        <w:r>
          <w:rPr>
            <w:color w:val="0000FF"/>
          </w:rPr>
          <w:t>88</w:t>
        </w:r>
      </w:hyperlink>
      <w: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93. В ответе по результатам рассмотрения жалобы указываются: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фамилия,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сведения об обжалуемом решении, действии (бездействии) специалистов (должностных лиц) Департамента;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наименование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4) основания для принятия решения по жалобе;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5) принятое по жалобе решение;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6) сроки устранения выявленных нарушений, в том числе срок предоставления результата государственной услуги (в случае, если жалоба признана обоснованной);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7) сведения о порядке обжалования принятого по жалобе решения;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8) должность, фамилия, имя, отчество должностного лица, принявшего решение по жалобе.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94.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lastRenderedPageBreak/>
        <w:t>95. Основаниями для отказа в удовлетворении жалобы являются: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соответствии с требованиями административного регламенте в отношении того же заявителя и по тому же предмету жалобы.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96. Не подлежит удовлетворению жалоба, в ходе рассмотрения которой в решениях, действиях (бездействии) специалистов (должностных лиц) Департамента при предоставлении государственной услуги нарушения законодательства Российской Федерации не установлены.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 xml:space="preserve">97. При наличии в жалобе нецензурных либо оскорбительных выражений, угроз жизни, здоровью и имуществу специалистов (должностных лиц) Департамента, чьи решения, действия (бездействие) обжалуются, а также членов его семьи должностное лицо, рассматривающее жалобу, вправе оставить жалобу без ответа и уведомить в письменной или электронной форме заявителя о недопустимости злоупотребления правом не позднее срока окончания рассмотрения жалобы, установленного в соответствии с </w:t>
      </w:r>
      <w:hyperlink w:anchor="P454" w:history="1">
        <w:r>
          <w:rPr>
            <w:color w:val="0000FF"/>
          </w:rPr>
          <w:t>пунктом 84</w:t>
        </w:r>
      </w:hyperlink>
      <w:r>
        <w:t xml:space="preserve"> настоящего административного регламента.</w:t>
      </w:r>
    </w:p>
    <w:p w:rsidR="00B130AD" w:rsidRDefault="00B130AD">
      <w:pPr>
        <w:pStyle w:val="ConsPlusNormal"/>
        <w:jc w:val="both"/>
      </w:pPr>
      <w:r>
        <w:t xml:space="preserve">(п. 97 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Департамента ЗТ и СЗН НАО от 24.10.2016 N 111)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98. Департамент обеспечивает: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1) оснащение мест приема жалоб, которые располагаются по месту приема запроса либо выдачи результата предоставления государственной услуги;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2) информирование заявителей о порядке досудебного (внесудебного) обжалования нарушений порядка предоставления государственных услуг посредством размещения информации на стендах в местах предоставления государственной услуги, на официальном сайте Департамента, на Региональном портале;</w:t>
      </w:r>
    </w:p>
    <w:p w:rsidR="00B130AD" w:rsidRDefault="00B130AD">
      <w:pPr>
        <w:pStyle w:val="ConsPlusNormal"/>
        <w:spacing w:before="220"/>
        <w:ind w:firstLine="540"/>
        <w:jc w:val="both"/>
      </w:pPr>
      <w:r>
        <w:t>3) консультирование заявителей о порядке досудебного (внесудебного) обжалования нарушений порядка предоставления государственных услуг, в том числе по телефону, электронной почте, при личном приеме.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right"/>
        <w:outlineLvl w:val="1"/>
      </w:pPr>
      <w:r>
        <w:t>Приложение 1</w:t>
      </w:r>
    </w:p>
    <w:p w:rsidR="00B130AD" w:rsidRDefault="00B130AD">
      <w:pPr>
        <w:pStyle w:val="ConsPlusNormal"/>
        <w:jc w:val="right"/>
      </w:pPr>
      <w:r>
        <w:t>к административному регламенту</w:t>
      </w:r>
    </w:p>
    <w:p w:rsidR="00B130AD" w:rsidRDefault="00B130AD">
      <w:pPr>
        <w:pStyle w:val="ConsPlusNormal"/>
        <w:jc w:val="right"/>
      </w:pPr>
      <w:r>
        <w:t>предоставления государственной</w:t>
      </w:r>
    </w:p>
    <w:p w:rsidR="00B130AD" w:rsidRDefault="00B130AD">
      <w:pPr>
        <w:pStyle w:val="ConsPlusNormal"/>
        <w:jc w:val="right"/>
      </w:pPr>
      <w:r>
        <w:t>услуги "Предоставление субсидии</w:t>
      </w:r>
    </w:p>
    <w:p w:rsidR="00B130AD" w:rsidRDefault="00B130AD">
      <w:pPr>
        <w:pStyle w:val="ConsPlusNormal"/>
        <w:jc w:val="right"/>
      </w:pPr>
      <w:r>
        <w:t>на оплату жилого помещения и</w:t>
      </w:r>
    </w:p>
    <w:p w:rsidR="00B130AD" w:rsidRDefault="00B130AD">
      <w:pPr>
        <w:pStyle w:val="ConsPlusNormal"/>
        <w:jc w:val="right"/>
      </w:pPr>
      <w:r>
        <w:t>коммунальных услуг"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nformat"/>
        <w:jc w:val="both"/>
      </w:pPr>
      <w:r>
        <w:t xml:space="preserve">                                         Директору ГКУ НАО "ОСЗН"</w:t>
      </w:r>
    </w:p>
    <w:p w:rsidR="00B130AD" w:rsidRDefault="00B130AD">
      <w:pPr>
        <w:pStyle w:val="ConsPlusNonformat"/>
        <w:jc w:val="both"/>
      </w:pPr>
      <w:r>
        <w:t xml:space="preserve">                                         __________________________________</w:t>
      </w:r>
    </w:p>
    <w:p w:rsidR="00B130AD" w:rsidRDefault="00B130AD">
      <w:pPr>
        <w:pStyle w:val="ConsPlusNonformat"/>
        <w:jc w:val="both"/>
      </w:pPr>
      <w:r>
        <w:t xml:space="preserve">                                                 (инициалы, фамилия)</w:t>
      </w:r>
    </w:p>
    <w:p w:rsidR="00B130AD" w:rsidRDefault="00B130AD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B130AD" w:rsidRDefault="00B130AD">
      <w:pPr>
        <w:pStyle w:val="ConsPlusNonformat"/>
        <w:jc w:val="both"/>
      </w:pPr>
      <w:r>
        <w:t xml:space="preserve">                                            (фамилия, имя, отчество (при</w:t>
      </w:r>
    </w:p>
    <w:p w:rsidR="00B130AD" w:rsidRDefault="00B130AD">
      <w:pPr>
        <w:pStyle w:val="ConsPlusNonformat"/>
        <w:jc w:val="both"/>
      </w:pPr>
      <w:r>
        <w:t xml:space="preserve">                                                   наличии) заявителя)</w:t>
      </w:r>
    </w:p>
    <w:p w:rsidR="00B130AD" w:rsidRDefault="00B130AD">
      <w:pPr>
        <w:pStyle w:val="ConsPlusNonformat"/>
        <w:jc w:val="both"/>
      </w:pPr>
      <w:r>
        <w:t xml:space="preserve">                                         _________________________________,</w:t>
      </w:r>
    </w:p>
    <w:p w:rsidR="00B130AD" w:rsidRDefault="00B130AD">
      <w:pPr>
        <w:pStyle w:val="ConsPlusNonformat"/>
        <w:jc w:val="both"/>
      </w:pPr>
      <w:r>
        <w:t xml:space="preserve">                                         проживающего по адресу ___________</w:t>
      </w:r>
    </w:p>
    <w:p w:rsidR="00B130AD" w:rsidRDefault="00B130AD">
      <w:pPr>
        <w:pStyle w:val="ConsPlusNonformat"/>
        <w:jc w:val="both"/>
      </w:pPr>
      <w:r>
        <w:t xml:space="preserve">                                         _________________________________,</w:t>
      </w:r>
    </w:p>
    <w:p w:rsidR="00B130AD" w:rsidRDefault="00B130AD">
      <w:pPr>
        <w:pStyle w:val="ConsPlusNonformat"/>
        <w:jc w:val="both"/>
      </w:pPr>
      <w:r>
        <w:lastRenderedPageBreak/>
        <w:t xml:space="preserve">                                         телефон __________________________</w:t>
      </w:r>
    </w:p>
    <w:p w:rsidR="00B130AD" w:rsidRDefault="00B130AD">
      <w:pPr>
        <w:pStyle w:val="ConsPlusNonformat"/>
        <w:jc w:val="both"/>
      </w:pPr>
    </w:p>
    <w:p w:rsidR="00B130AD" w:rsidRDefault="00B130AD">
      <w:pPr>
        <w:pStyle w:val="ConsPlusNonformat"/>
        <w:jc w:val="both"/>
      </w:pPr>
      <w:bookmarkStart w:id="20" w:name="P509"/>
      <w:bookmarkEnd w:id="20"/>
      <w:r>
        <w:t xml:space="preserve">                                 Заявление</w:t>
      </w:r>
    </w:p>
    <w:p w:rsidR="00B130AD" w:rsidRDefault="00B130AD">
      <w:pPr>
        <w:pStyle w:val="ConsPlusNonformat"/>
        <w:jc w:val="both"/>
      </w:pPr>
      <w:r>
        <w:t xml:space="preserve">         о предоставлении региональной социальной доплаты к пенсии</w:t>
      </w:r>
    </w:p>
    <w:p w:rsidR="00B130AD" w:rsidRDefault="00B130AD">
      <w:pPr>
        <w:pStyle w:val="ConsPlusNonformat"/>
        <w:jc w:val="both"/>
      </w:pPr>
    </w:p>
    <w:p w:rsidR="00B130AD" w:rsidRDefault="00B130AD">
      <w:pPr>
        <w:pStyle w:val="ConsPlusNonformat"/>
        <w:jc w:val="both"/>
      </w:pPr>
      <w:r>
        <w:t xml:space="preserve">    В  соответствии со </w:t>
      </w:r>
      <w:hyperlink r:id="rId37" w:history="1">
        <w:r>
          <w:rPr>
            <w:color w:val="0000FF"/>
          </w:rPr>
          <w:t>статьей 159</w:t>
        </w:r>
      </w:hyperlink>
      <w:r>
        <w:t xml:space="preserve"> Жилищного  кодекса  Российской Федерации</w:t>
      </w:r>
    </w:p>
    <w:p w:rsidR="00B130AD" w:rsidRDefault="00B130AD">
      <w:pPr>
        <w:pStyle w:val="ConsPlusNonformat"/>
        <w:jc w:val="both"/>
      </w:pPr>
      <w:r>
        <w:t>прошу  предоставить  субсидию  на  оплату  жилого  помещения и коммунальных</w:t>
      </w:r>
    </w:p>
    <w:p w:rsidR="00B130AD" w:rsidRDefault="00B130AD">
      <w:pPr>
        <w:pStyle w:val="ConsPlusNonformat"/>
        <w:jc w:val="both"/>
      </w:pPr>
      <w:r>
        <w:t>услуг:</w:t>
      </w:r>
    </w:p>
    <w:p w:rsidR="00B130AD" w:rsidRDefault="00B130AD">
      <w:pPr>
        <w:pStyle w:val="ConsPlusNonformat"/>
        <w:jc w:val="both"/>
      </w:pPr>
      <w:r>
        <w:t xml:space="preserve">  (далее указывается информация о лице, которому необходимо предоставить</w:t>
      </w:r>
    </w:p>
    <w:p w:rsidR="00B130AD" w:rsidRDefault="00B130AD">
      <w:pPr>
        <w:pStyle w:val="ConsPlusNonformat"/>
        <w:jc w:val="both"/>
      </w:pPr>
      <w:r>
        <w:t xml:space="preserve">         субсидию на оплату жилого помещения и коммунальных услуг)</w:t>
      </w:r>
    </w:p>
    <w:p w:rsidR="00B130AD" w:rsidRDefault="00B130AD">
      <w:pPr>
        <w:pStyle w:val="ConsPlusNormal"/>
        <w:jc w:val="both"/>
      </w:pPr>
    </w:p>
    <w:p w:rsidR="00B130AD" w:rsidRDefault="00B130AD">
      <w:pPr>
        <w:sectPr w:rsidR="00B130AD" w:rsidSect="00794D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6"/>
        <w:gridCol w:w="5146"/>
        <w:gridCol w:w="3824"/>
      </w:tblGrid>
      <w:tr w:rsidR="00B130AD">
        <w:tc>
          <w:tcPr>
            <w:tcW w:w="636" w:type="dxa"/>
          </w:tcPr>
          <w:p w:rsidR="00B130AD" w:rsidRDefault="00B130A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Фамилия, имя, отчество (последнее - при наличии)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</w:tcPr>
          <w:p w:rsidR="00B130AD" w:rsidRDefault="00B130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Гражданство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</w:tcPr>
          <w:p w:rsidR="00B130AD" w:rsidRDefault="00B130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Дата рождения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</w:tcPr>
          <w:p w:rsidR="00B130AD" w:rsidRDefault="00B130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Место рождения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</w:tcPr>
          <w:p w:rsidR="00B130AD" w:rsidRDefault="00B130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</w:tcPr>
          <w:p w:rsidR="00B130AD" w:rsidRDefault="00B130A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Серия, номер, дата и место выдачи документа, удостоверяющего личность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</w:tcPr>
          <w:p w:rsidR="00B130AD" w:rsidRDefault="00B130A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СНИЛС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</w:tcPr>
          <w:p w:rsidR="00B130AD" w:rsidRDefault="00B130A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Сведения о документах, подтверждающих правовые основания владения и пользования жилым помещениям (вид, дата и номер документа)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</w:tcPr>
          <w:p w:rsidR="00B130AD" w:rsidRDefault="00B130AD">
            <w:pPr>
              <w:pStyle w:val="ConsPlusNormal"/>
              <w:jc w:val="center"/>
            </w:pPr>
            <w:r>
              <w:t xml:space="preserve">9 </w:t>
            </w:r>
            <w:hyperlink w:anchor="P60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970" w:type="dxa"/>
            <w:gridSpan w:val="2"/>
          </w:tcPr>
          <w:p w:rsidR="00B130AD" w:rsidRDefault="00B130AD">
            <w:pPr>
              <w:pStyle w:val="ConsPlusNormal"/>
            </w:pPr>
            <w:r>
              <w:t>Информация о лицах, зарегистрированных совместно с получателем субсидии по месту его постоянного жительства:</w:t>
            </w:r>
          </w:p>
        </w:tc>
      </w:tr>
      <w:tr w:rsidR="00B130AD">
        <w:tc>
          <w:tcPr>
            <w:tcW w:w="636" w:type="dxa"/>
            <w:vMerge w:val="restart"/>
          </w:tcPr>
          <w:p w:rsidR="00B130AD" w:rsidRDefault="00B130AD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Фамилия, имя, отчество (последнее - при наличии)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Гражданство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Дата рождения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Место рождения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Серия, номер, дата и место выдачи документа, удостоверяющего личность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СНИЛС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 w:val="restart"/>
          </w:tcPr>
          <w:p w:rsidR="00B130AD" w:rsidRDefault="00B130AD">
            <w:pPr>
              <w:pStyle w:val="ConsPlusNormal"/>
              <w:jc w:val="center"/>
            </w:pPr>
            <w:r>
              <w:lastRenderedPageBreak/>
              <w:t>9.2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Фамилия, имя, отчество (последнее - при наличии)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Гражданство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Дата рождения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Место рождения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Серия, номер, дата и место выдачи документа, удостоверяющего личность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СНИЛС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 w:val="restart"/>
          </w:tcPr>
          <w:p w:rsidR="00B130AD" w:rsidRDefault="00B130AD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Фамилия, имя, отчество (последнее - при наличии)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Гражданство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Дата рождения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Место рождения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Серия, номер, дата и место выдачи документа, удостоверяющего личность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СНИЛС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 w:val="restart"/>
          </w:tcPr>
          <w:p w:rsidR="00B130AD" w:rsidRDefault="00B130A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Фамилия, имя, отчество (последнее - при наличии)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Гражданство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Дата рождения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Место рождения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Серия, номер, дата и место выдачи документа, удостоверяющего личность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  <w:tr w:rsidR="00B130AD">
        <w:tc>
          <w:tcPr>
            <w:tcW w:w="636" w:type="dxa"/>
            <w:vMerge/>
          </w:tcPr>
          <w:p w:rsidR="00B130AD" w:rsidRDefault="00B130AD"/>
        </w:tc>
        <w:tc>
          <w:tcPr>
            <w:tcW w:w="5146" w:type="dxa"/>
          </w:tcPr>
          <w:p w:rsidR="00B130AD" w:rsidRDefault="00B130AD">
            <w:pPr>
              <w:pStyle w:val="ConsPlusNormal"/>
            </w:pPr>
            <w:r>
              <w:t>СНИЛС</w:t>
            </w:r>
          </w:p>
        </w:tc>
        <w:tc>
          <w:tcPr>
            <w:tcW w:w="3824" w:type="dxa"/>
          </w:tcPr>
          <w:p w:rsidR="00B130AD" w:rsidRDefault="00B130AD">
            <w:pPr>
              <w:pStyle w:val="ConsPlusNormal"/>
            </w:pPr>
          </w:p>
        </w:tc>
      </w:tr>
    </w:tbl>
    <w:p w:rsidR="00B130AD" w:rsidRDefault="00B130AD">
      <w:pPr>
        <w:sectPr w:rsidR="00B130A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nformat"/>
        <w:jc w:val="both"/>
      </w:pPr>
      <w:r>
        <w:t xml:space="preserve">    --------------------------------</w:t>
      </w:r>
    </w:p>
    <w:p w:rsidR="00B130AD" w:rsidRDefault="00B130AD">
      <w:pPr>
        <w:pStyle w:val="ConsPlusNonformat"/>
        <w:jc w:val="both"/>
      </w:pPr>
      <w:bookmarkStart w:id="21" w:name="P606"/>
      <w:bookmarkEnd w:id="21"/>
      <w:r>
        <w:t xml:space="preserve">    &lt;*&gt;   Количество   строк   должно  соответствовать  количеству  лиц,  в</w:t>
      </w:r>
    </w:p>
    <w:p w:rsidR="00B130AD" w:rsidRDefault="00B130AD">
      <w:pPr>
        <w:pStyle w:val="ConsPlusNonformat"/>
        <w:jc w:val="both"/>
      </w:pPr>
      <w:r>
        <w:t>отношении  которых   подается  заявление  и  зарегистрированных совместно с</w:t>
      </w:r>
    </w:p>
    <w:p w:rsidR="00B130AD" w:rsidRDefault="00B130AD">
      <w:pPr>
        <w:pStyle w:val="ConsPlusNonformat"/>
        <w:jc w:val="both"/>
      </w:pPr>
      <w:r>
        <w:t>получателем субсидии по месту его постоянного жительства.</w:t>
      </w:r>
    </w:p>
    <w:p w:rsidR="00B130AD" w:rsidRDefault="00B130AD">
      <w:pPr>
        <w:pStyle w:val="ConsPlusNonformat"/>
        <w:jc w:val="both"/>
      </w:pPr>
    </w:p>
    <w:p w:rsidR="00B130AD" w:rsidRDefault="00B130AD">
      <w:pPr>
        <w:pStyle w:val="ConsPlusNonformat"/>
        <w:jc w:val="both"/>
      </w:pPr>
      <w:r>
        <w:t xml:space="preserve">    Денежные средства прошу _______________________________________________</w:t>
      </w:r>
    </w:p>
    <w:p w:rsidR="00B130AD" w:rsidRDefault="00B130AD">
      <w:pPr>
        <w:pStyle w:val="ConsPlusNonformat"/>
        <w:jc w:val="both"/>
      </w:pPr>
      <w:r>
        <w:t xml:space="preserve">                                (указать: перечислить на лицевой счет в</w:t>
      </w:r>
    </w:p>
    <w:p w:rsidR="00B130AD" w:rsidRDefault="00B130AD">
      <w:pPr>
        <w:pStyle w:val="ConsPlusNonformat"/>
        <w:jc w:val="both"/>
      </w:pPr>
      <w:r>
        <w:t xml:space="preserve">                             кредитном учреждении или осуществить доставку</w:t>
      </w:r>
    </w:p>
    <w:p w:rsidR="00B130AD" w:rsidRDefault="00B130AD">
      <w:pPr>
        <w:pStyle w:val="ConsPlusNonformat"/>
        <w:jc w:val="both"/>
      </w:pPr>
      <w:r>
        <w:t xml:space="preserve">                                 почтовым переводом через организацию</w:t>
      </w:r>
    </w:p>
    <w:p w:rsidR="00B130AD" w:rsidRDefault="00B130AD">
      <w:pPr>
        <w:pStyle w:val="ConsPlusNonformat"/>
        <w:jc w:val="both"/>
      </w:pPr>
      <w:r>
        <w:t xml:space="preserve">                                      федеральной почтовой связи)</w:t>
      </w:r>
    </w:p>
    <w:p w:rsidR="00B130AD" w:rsidRDefault="00B130AD">
      <w:pPr>
        <w:pStyle w:val="ConsPlusNonformat"/>
        <w:jc w:val="both"/>
      </w:pPr>
      <w:r>
        <w:t>___________________________________________________________________________</w:t>
      </w:r>
    </w:p>
    <w:p w:rsidR="00B130AD" w:rsidRDefault="00B130AD">
      <w:pPr>
        <w:pStyle w:val="ConsPlusNonformat"/>
        <w:jc w:val="both"/>
      </w:pPr>
      <w:r>
        <w:t xml:space="preserve">  (указать номер лицевого счета и наименование кредитного учреждения или</w:t>
      </w:r>
    </w:p>
    <w:p w:rsidR="00B130AD" w:rsidRDefault="00B130AD">
      <w:pPr>
        <w:pStyle w:val="ConsPlusNonformat"/>
        <w:jc w:val="both"/>
      </w:pPr>
      <w:r>
        <w:t xml:space="preserve">           наименование организации федеральной почтовой связи)</w:t>
      </w:r>
    </w:p>
    <w:p w:rsidR="00B130AD" w:rsidRDefault="00B130AD">
      <w:pPr>
        <w:pStyle w:val="ConsPlusNonformat"/>
        <w:jc w:val="both"/>
      </w:pPr>
      <w:r>
        <w:t>__________________________________________________________________________.</w:t>
      </w:r>
    </w:p>
    <w:p w:rsidR="00B130AD" w:rsidRDefault="00B130AD">
      <w:pPr>
        <w:pStyle w:val="ConsPlusNonformat"/>
        <w:jc w:val="both"/>
      </w:pPr>
    </w:p>
    <w:p w:rsidR="00B130AD" w:rsidRDefault="00B130AD">
      <w:pPr>
        <w:pStyle w:val="ConsPlusNonformat"/>
        <w:jc w:val="both"/>
      </w:pPr>
      <w:r>
        <w:t xml:space="preserve">    К заявлению прилагаю:</w:t>
      </w:r>
    </w:p>
    <w:p w:rsidR="00B130AD" w:rsidRDefault="00B130AD">
      <w:pPr>
        <w:pStyle w:val="ConsPlusNonformat"/>
        <w:jc w:val="both"/>
      </w:pPr>
      <w:r>
        <w:t xml:space="preserve">    1.</w:t>
      </w:r>
    </w:p>
    <w:p w:rsidR="00B130AD" w:rsidRDefault="00B130AD">
      <w:pPr>
        <w:pStyle w:val="ConsPlusNonformat"/>
        <w:jc w:val="both"/>
      </w:pPr>
      <w:r>
        <w:t xml:space="preserve">    2.</w:t>
      </w:r>
    </w:p>
    <w:p w:rsidR="00B130AD" w:rsidRDefault="00B130AD">
      <w:pPr>
        <w:pStyle w:val="ConsPlusNonformat"/>
        <w:jc w:val="both"/>
      </w:pPr>
      <w:r>
        <w:t xml:space="preserve">    3.</w:t>
      </w:r>
    </w:p>
    <w:p w:rsidR="00B130AD" w:rsidRDefault="00B130AD">
      <w:pPr>
        <w:pStyle w:val="ConsPlusNonformat"/>
        <w:jc w:val="both"/>
      </w:pPr>
    </w:p>
    <w:p w:rsidR="00B130AD" w:rsidRDefault="00B130AD">
      <w:pPr>
        <w:pStyle w:val="ConsPlusNonformat"/>
        <w:jc w:val="both"/>
      </w:pPr>
      <w:r>
        <w:t>"___" __________ 20__ г. ___________________   _____________________</w:t>
      </w:r>
    </w:p>
    <w:p w:rsidR="00B130AD" w:rsidRDefault="00B130AD">
      <w:pPr>
        <w:pStyle w:val="ConsPlusNonformat"/>
        <w:jc w:val="both"/>
      </w:pPr>
      <w:r>
        <w:t xml:space="preserve">                         (подпись заявителя)   (расшифровка подписи)</w:t>
      </w:r>
    </w:p>
    <w:p w:rsidR="00B130AD" w:rsidRDefault="00B130AD">
      <w:pPr>
        <w:pStyle w:val="ConsPlusNonformat"/>
        <w:jc w:val="both"/>
      </w:pPr>
    </w:p>
    <w:p w:rsidR="00B130AD" w:rsidRDefault="00B130AD">
      <w:pPr>
        <w:pStyle w:val="ConsPlusNonformat"/>
        <w:jc w:val="both"/>
      </w:pPr>
      <w:r>
        <w:t xml:space="preserve">    Примечание.</w:t>
      </w:r>
    </w:p>
    <w:p w:rsidR="00B130AD" w:rsidRDefault="00B130AD">
      <w:pPr>
        <w:pStyle w:val="ConsPlusNonformat"/>
        <w:jc w:val="both"/>
      </w:pPr>
      <w:r>
        <w:t xml:space="preserve">    Выражаю   свое   согласие   (далее   -  согласие)  на  обработку  своих</w:t>
      </w:r>
    </w:p>
    <w:p w:rsidR="00B130AD" w:rsidRDefault="00B130AD">
      <w:pPr>
        <w:pStyle w:val="ConsPlusNonformat"/>
        <w:jc w:val="both"/>
      </w:pPr>
      <w:r>
        <w:t>персональных данных (сбор, систематизацию, накопление, хранение, уточнение,</w:t>
      </w:r>
    </w:p>
    <w:p w:rsidR="00B130AD" w:rsidRDefault="00B130AD">
      <w:pPr>
        <w:pStyle w:val="ConsPlusNonformat"/>
        <w:jc w:val="both"/>
      </w:pPr>
      <w:r>
        <w:t>использование,   распространение   (передачу   определенному   кругу  лиц),</w:t>
      </w:r>
    </w:p>
    <w:p w:rsidR="00B130AD" w:rsidRDefault="00B130AD">
      <w:pPr>
        <w:pStyle w:val="ConsPlusNonformat"/>
        <w:jc w:val="both"/>
      </w:pPr>
      <w:r>
        <w:t>блокирование,  уничтожение) как с использованием средств автоматизации, так</w:t>
      </w:r>
    </w:p>
    <w:p w:rsidR="00B130AD" w:rsidRDefault="00B130AD">
      <w:pPr>
        <w:pStyle w:val="ConsPlusNonformat"/>
        <w:jc w:val="both"/>
      </w:pPr>
      <w:r>
        <w:t>и  без  использования таких средств в целях предоставления выплат и с целью</w:t>
      </w:r>
    </w:p>
    <w:p w:rsidR="00B130AD" w:rsidRDefault="00B130AD">
      <w:pPr>
        <w:pStyle w:val="ConsPlusNonformat"/>
        <w:jc w:val="both"/>
      </w:pPr>
      <w:r>
        <w:t>статистических исследований.</w:t>
      </w:r>
    </w:p>
    <w:p w:rsidR="00B130AD" w:rsidRDefault="00B130AD">
      <w:pPr>
        <w:pStyle w:val="ConsPlusNonformat"/>
        <w:jc w:val="both"/>
      </w:pPr>
      <w:r>
        <w:t xml:space="preserve">    Перечень  персональных  данных,  на  обработку которых дается согласие,</w:t>
      </w:r>
    </w:p>
    <w:p w:rsidR="00B130AD" w:rsidRDefault="00B130AD">
      <w:pPr>
        <w:pStyle w:val="ConsPlusNonformat"/>
        <w:jc w:val="both"/>
      </w:pPr>
      <w:r>
        <w:t>включает  в  себя  любую  информацию,  представляемую  в заявлении и других</w:t>
      </w:r>
    </w:p>
    <w:p w:rsidR="00B130AD" w:rsidRDefault="00B130AD">
      <w:pPr>
        <w:pStyle w:val="ConsPlusNonformat"/>
        <w:jc w:val="both"/>
      </w:pPr>
      <w:r>
        <w:t>представляемых  в  уполномоченный  орган документах в указанных выше целях.</w:t>
      </w:r>
    </w:p>
    <w:p w:rsidR="00B130AD" w:rsidRDefault="00B130AD">
      <w:pPr>
        <w:pStyle w:val="ConsPlusNonformat"/>
        <w:jc w:val="both"/>
      </w:pPr>
      <w:r>
        <w:t>Согласие  действует  в течение всего срока предоставления выплат, а также в</w:t>
      </w:r>
    </w:p>
    <w:p w:rsidR="00B130AD" w:rsidRDefault="00B130AD">
      <w:pPr>
        <w:pStyle w:val="ConsPlusNonformat"/>
        <w:jc w:val="both"/>
      </w:pPr>
      <w:r>
        <w:t>течение трех лет с даты прекращения обязательств сторон.</w:t>
      </w:r>
    </w:p>
    <w:p w:rsidR="00B130AD" w:rsidRDefault="00B130AD">
      <w:pPr>
        <w:pStyle w:val="ConsPlusNonformat"/>
        <w:jc w:val="both"/>
      </w:pPr>
      <w:r>
        <w:t xml:space="preserve">    Заявитель   может   отозвать   настоящее   согласие  путем  направления</w:t>
      </w:r>
    </w:p>
    <w:p w:rsidR="00B130AD" w:rsidRDefault="00B130AD">
      <w:pPr>
        <w:pStyle w:val="ConsPlusNonformat"/>
        <w:jc w:val="both"/>
      </w:pPr>
      <w:r>
        <w:t>письменного  заявления в уполномоченный орган, в этом случае уполномоченный</w:t>
      </w:r>
    </w:p>
    <w:p w:rsidR="00B130AD" w:rsidRDefault="00B130AD">
      <w:pPr>
        <w:pStyle w:val="ConsPlusNonformat"/>
        <w:jc w:val="both"/>
      </w:pPr>
      <w:r>
        <w:t>орган  прекращает  обработку  персональных  данных,  а  персональные данные</w:t>
      </w:r>
    </w:p>
    <w:p w:rsidR="00B130AD" w:rsidRDefault="00B130AD">
      <w:pPr>
        <w:pStyle w:val="ConsPlusNonformat"/>
        <w:jc w:val="both"/>
      </w:pPr>
      <w:r>
        <w:t>подлежат  уничтожению  не  позднее  чем  через  3  года  с даты прекращения</w:t>
      </w:r>
    </w:p>
    <w:p w:rsidR="00B130AD" w:rsidRDefault="00B130AD">
      <w:pPr>
        <w:pStyle w:val="ConsPlusNonformat"/>
        <w:jc w:val="both"/>
      </w:pPr>
      <w:r>
        <w:t>обязательств  сторон.  Заявитель  соглашается  с  тем,  что  указанные выше</w:t>
      </w:r>
    </w:p>
    <w:p w:rsidR="00B130AD" w:rsidRDefault="00B130AD">
      <w:pPr>
        <w:pStyle w:val="ConsPlusNonformat"/>
        <w:jc w:val="both"/>
      </w:pPr>
      <w:r>
        <w:t>персональные  данные  являются  необходимыми для заявленной цели обработки.</w:t>
      </w:r>
    </w:p>
    <w:p w:rsidR="00B130AD" w:rsidRDefault="00B130AD">
      <w:pPr>
        <w:pStyle w:val="ConsPlusNonformat"/>
        <w:jc w:val="both"/>
      </w:pPr>
      <w:r>
        <w:t>Обязуюсь   своевременно   уведомлять  в  письменной  форме  государственное</w:t>
      </w:r>
    </w:p>
    <w:p w:rsidR="00B130AD" w:rsidRDefault="00B130AD">
      <w:pPr>
        <w:pStyle w:val="ConsPlusNonformat"/>
        <w:jc w:val="both"/>
      </w:pPr>
      <w:r>
        <w:t>казенное  учреждение  Ненецкого  автономного  округа  "Отделение социальной</w:t>
      </w:r>
    </w:p>
    <w:p w:rsidR="00B130AD" w:rsidRDefault="00B130AD">
      <w:pPr>
        <w:pStyle w:val="ConsPlusNonformat"/>
        <w:jc w:val="both"/>
      </w:pPr>
      <w:r>
        <w:t>защиты  населения"  о  выезде  на  постоянное  место  жительства за пределы</w:t>
      </w:r>
    </w:p>
    <w:p w:rsidR="00B130AD" w:rsidRDefault="00B130AD">
      <w:pPr>
        <w:pStyle w:val="ConsPlusNonformat"/>
        <w:jc w:val="both"/>
      </w:pPr>
      <w:r>
        <w:t>Ненецкого   автономного   округа,  изменении  текущего  счета  в  кредитной</w:t>
      </w:r>
    </w:p>
    <w:p w:rsidR="00B130AD" w:rsidRDefault="00B130AD">
      <w:pPr>
        <w:pStyle w:val="ConsPlusNonformat"/>
        <w:jc w:val="both"/>
      </w:pPr>
      <w:r>
        <w:t>организации.</w:t>
      </w:r>
    </w:p>
    <w:p w:rsidR="00B130AD" w:rsidRDefault="00B130AD">
      <w:pPr>
        <w:pStyle w:val="ConsPlusNonformat"/>
        <w:jc w:val="both"/>
      </w:pPr>
    </w:p>
    <w:p w:rsidR="00B130AD" w:rsidRDefault="00B130AD">
      <w:pPr>
        <w:pStyle w:val="ConsPlusNonformat"/>
        <w:jc w:val="both"/>
      </w:pPr>
      <w:r>
        <w:t>"___" __________ ____ г. ___________________</w:t>
      </w:r>
    </w:p>
    <w:p w:rsidR="00B130AD" w:rsidRDefault="00B130AD">
      <w:pPr>
        <w:pStyle w:val="ConsPlusNonformat"/>
        <w:jc w:val="both"/>
      </w:pPr>
      <w:r>
        <w:t xml:space="preserve">                         (подпись заявителя)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right"/>
        <w:outlineLvl w:val="1"/>
      </w:pPr>
      <w:r>
        <w:t>Приложение 2</w:t>
      </w:r>
    </w:p>
    <w:p w:rsidR="00B130AD" w:rsidRDefault="00B130AD">
      <w:pPr>
        <w:pStyle w:val="ConsPlusNormal"/>
        <w:jc w:val="right"/>
      </w:pPr>
      <w:r>
        <w:t>к административному регламенту</w:t>
      </w:r>
    </w:p>
    <w:p w:rsidR="00B130AD" w:rsidRDefault="00B130AD">
      <w:pPr>
        <w:pStyle w:val="ConsPlusNormal"/>
        <w:jc w:val="right"/>
      </w:pPr>
      <w:r>
        <w:t>предоставления государственной</w:t>
      </w:r>
    </w:p>
    <w:p w:rsidR="00B130AD" w:rsidRDefault="00B130AD">
      <w:pPr>
        <w:pStyle w:val="ConsPlusNormal"/>
        <w:jc w:val="right"/>
      </w:pPr>
      <w:r>
        <w:t>услуги "Предоставление субсидий</w:t>
      </w:r>
    </w:p>
    <w:p w:rsidR="00B130AD" w:rsidRDefault="00B130AD">
      <w:pPr>
        <w:pStyle w:val="ConsPlusNormal"/>
        <w:jc w:val="right"/>
      </w:pPr>
      <w:r>
        <w:t>на оплату жилого помещения и</w:t>
      </w:r>
    </w:p>
    <w:p w:rsidR="00B130AD" w:rsidRDefault="00B130AD">
      <w:pPr>
        <w:pStyle w:val="ConsPlusNormal"/>
        <w:jc w:val="right"/>
      </w:pPr>
      <w:r>
        <w:t>коммунальных услуг"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center"/>
      </w:pPr>
      <w:bookmarkStart w:id="22" w:name="P666"/>
      <w:bookmarkEnd w:id="22"/>
      <w:r>
        <w:t>Блок-схема</w:t>
      </w:r>
    </w:p>
    <w:p w:rsidR="00B130AD" w:rsidRDefault="00B130AD">
      <w:pPr>
        <w:pStyle w:val="ConsPlusNormal"/>
        <w:jc w:val="center"/>
      </w:pPr>
      <w:r>
        <w:t>предоставления государственной услуги</w:t>
      </w:r>
    </w:p>
    <w:p w:rsidR="00B130AD" w:rsidRDefault="00B130AD">
      <w:pPr>
        <w:pStyle w:val="ConsPlusNormal"/>
        <w:jc w:val="center"/>
      </w:pPr>
      <w:r>
        <w:t>"Предоставление субсидии на оплату</w:t>
      </w:r>
    </w:p>
    <w:p w:rsidR="00B130AD" w:rsidRDefault="00B130AD">
      <w:pPr>
        <w:pStyle w:val="ConsPlusNormal"/>
        <w:jc w:val="center"/>
      </w:pPr>
      <w:r>
        <w:t>жилого помещения и коммунальных услуг"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nformat"/>
        <w:jc w:val="both"/>
      </w:pPr>
      <w:r>
        <w:t xml:space="preserve">              ┌──────────────────────────────────────────────────┐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│    Прием, регистрация заявления и документов     │</w:t>
      </w:r>
    </w:p>
    <w:p w:rsidR="00B130AD" w:rsidRDefault="00B130AD">
      <w:pPr>
        <w:pStyle w:val="ConsPlusNonformat"/>
        <w:jc w:val="both"/>
      </w:pPr>
      <w:r>
        <w:t xml:space="preserve">              └─────────────────────────┬────────────────────────┘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┌─────────────────────────┴────────────────────────┐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│Оформление и направление межведомственных запросов│</w:t>
      </w:r>
    </w:p>
    <w:p w:rsidR="00B130AD" w:rsidRDefault="00B130AD">
      <w:pPr>
        <w:pStyle w:val="ConsPlusNonformat"/>
        <w:jc w:val="both"/>
      </w:pPr>
      <w:r>
        <w:t xml:space="preserve">              └─────────────────────────┬────────────────────────┘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┌─────────────────────────┴────────────────────────┐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│   Рассмотрение заявления и принятие решения по   │</w:t>
      </w:r>
    </w:p>
    <w:p w:rsidR="00B130AD" w:rsidRDefault="00B130AD">
      <w:pPr>
        <w:pStyle w:val="ConsPlusNonformat"/>
        <w:jc w:val="both"/>
      </w:pPr>
      <w:r>
        <w:t xml:space="preserve">              │             результатам его рассмотрения         │</w:t>
      </w:r>
    </w:p>
    <w:p w:rsidR="00B130AD" w:rsidRDefault="00B130AD">
      <w:pPr>
        <w:pStyle w:val="ConsPlusNonformat"/>
        <w:jc w:val="both"/>
      </w:pPr>
      <w:r>
        <w:t xml:space="preserve">              └──────────────────────────────────────────────────┘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right"/>
        <w:outlineLvl w:val="1"/>
      </w:pPr>
      <w:r>
        <w:t>Приложение 3</w:t>
      </w:r>
    </w:p>
    <w:p w:rsidR="00B130AD" w:rsidRDefault="00B130AD">
      <w:pPr>
        <w:pStyle w:val="ConsPlusNormal"/>
        <w:jc w:val="right"/>
      </w:pPr>
      <w:r>
        <w:t>к административному регламенту</w:t>
      </w:r>
    </w:p>
    <w:p w:rsidR="00B130AD" w:rsidRDefault="00B130AD">
      <w:pPr>
        <w:pStyle w:val="ConsPlusNormal"/>
        <w:jc w:val="right"/>
      </w:pPr>
      <w:r>
        <w:t>предоставления государственной</w:t>
      </w:r>
    </w:p>
    <w:p w:rsidR="00B130AD" w:rsidRDefault="00B130AD">
      <w:pPr>
        <w:pStyle w:val="ConsPlusNormal"/>
        <w:jc w:val="right"/>
      </w:pPr>
      <w:r>
        <w:t>услуги "Предоставление субсидий</w:t>
      </w:r>
    </w:p>
    <w:p w:rsidR="00B130AD" w:rsidRDefault="00B130AD">
      <w:pPr>
        <w:pStyle w:val="ConsPlusNormal"/>
        <w:jc w:val="right"/>
      </w:pPr>
      <w:r>
        <w:t>на оплату жилого помещения и</w:t>
      </w:r>
    </w:p>
    <w:p w:rsidR="00B130AD" w:rsidRDefault="00B130AD">
      <w:pPr>
        <w:pStyle w:val="ConsPlusNormal"/>
        <w:jc w:val="right"/>
      </w:pPr>
      <w:r>
        <w:t>коммунальных услуг"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center"/>
      </w:pPr>
      <w:bookmarkStart w:id="23" w:name="P693"/>
      <w:bookmarkEnd w:id="23"/>
      <w:r>
        <w:t>Блок-схема</w:t>
      </w:r>
    </w:p>
    <w:p w:rsidR="00B130AD" w:rsidRDefault="00B130AD">
      <w:pPr>
        <w:pStyle w:val="ConsPlusNormal"/>
        <w:jc w:val="center"/>
      </w:pPr>
      <w:r>
        <w:t>исполнения административной процедуры</w:t>
      </w:r>
    </w:p>
    <w:p w:rsidR="00B130AD" w:rsidRDefault="00B130AD">
      <w:pPr>
        <w:pStyle w:val="ConsPlusNormal"/>
        <w:jc w:val="center"/>
      </w:pPr>
      <w:r>
        <w:t>"Прием, регистрация заявления и документов"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nformat"/>
        <w:jc w:val="both"/>
      </w:pPr>
      <w:r>
        <w:t xml:space="preserve">              ┌───────────────────────────────────────────────────────┐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│Начало административной процедуры I. Прием, регистрация│</w:t>
      </w:r>
    </w:p>
    <w:p w:rsidR="00B130AD" w:rsidRDefault="00B130AD">
      <w:pPr>
        <w:pStyle w:val="ConsPlusNonformat"/>
        <w:jc w:val="both"/>
      </w:pPr>
      <w:r>
        <w:t xml:space="preserve">              │               заявления и документов                  │</w:t>
      </w:r>
    </w:p>
    <w:p w:rsidR="00B130AD" w:rsidRDefault="00B130AD">
      <w:pPr>
        <w:pStyle w:val="ConsPlusNonformat"/>
        <w:jc w:val="both"/>
      </w:pPr>
      <w:r>
        <w:t xml:space="preserve">              └─────────────────────────────┬─────────────────────────┘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┌─────────────────────────────┴─────────────────────────┐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│                     Прием заявления                   │</w:t>
      </w:r>
    </w:p>
    <w:p w:rsidR="00B130AD" w:rsidRDefault="00B130AD">
      <w:pPr>
        <w:pStyle w:val="ConsPlusNonformat"/>
        <w:jc w:val="both"/>
      </w:pPr>
      <w:r>
        <w:t xml:space="preserve">              └─────────────────────────────┬─────────────────────────┘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┌─────────────────────────────┴─────────────────────────┐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│      Регистрация заявления и документов и присвоение  │</w:t>
      </w:r>
    </w:p>
    <w:p w:rsidR="00B130AD" w:rsidRDefault="00B130AD">
      <w:pPr>
        <w:pStyle w:val="ConsPlusNonformat"/>
        <w:jc w:val="both"/>
      </w:pPr>
      <w:r>
        <w:t xml:space="preserve">              │   регистрационного номера, определение ответственного │</w:t>
      </w:r>
    </w:p>
    <w:p w:rsidR="00B130AD" w:rsidRDefault="00B130AD">
      <w:pPr>
        <w:pStyle w:val="ConsPlusNonformat"/>
        <w:jc w:val="both"/>
      </w:pPr>
      <w:r>
        <w:t xml:space="preserve">              │                       исполнителя                     │</w:t>
      </w:r>
    </w:p>
    <w:p w:rsidR="00B130AD" w:rsidRDefault="00B130AD">
      <w:pPr>
        <w:pStyle w:val="ConsPlusNonformat"/>
        <w:jc w:val="both"/>
      </w:pPr>
      <w:r>
        <w:t xml:space="preserve">              └─────────────────────────────┬─────────────────────────┘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┌─────────────────────────────┴─────────────────────────┐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│             Конец административной процедуры          │</w:t>
      </w:r>
    </w:p>
    <w:p w:rsidR="00B130AD" w:rsidRDefault="00B130AD">
      <w:pPr>
        <w:pStyle w:val="ConsPlusNonformat"/>
        <w:jc w:val="both"/>
      </w:pPr>
      <w:r>
        <w:t xml:space="preserve">              └───────────────────────────────────────────────────────┘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right"/>
        <w:outlineLvl w:val="1"/>
      </w:pPr>
      <w:r>
        <w:t>Приложение 4</w:t>
      </w:r>
    </w:p>
    <w:p w:rsidR="00B130AD" w:rsidRDefault="00B130AD">
      <w:pPr>
        <w:pStyle w:val="ConsPlusNormal"/>
        <w:jc w:val="right"/>
      </w:pPr>
      <w:r>
        <w:t>к административному регламенту</w:t>
      </w:r>
    </w:p>
    <w:p w:rsidR="00B130AD" w:rsidRDefault="00B130AD">
      <w:pPr>
        <w:pStyle w:val="ConsPlusNormal"/>
        <w:jc w:val="right"/>
      </w:pPr>
      <w:r>
        <w:t>предоставления государственной</w:t>
      </w:r>
    </w:p>
    <w:p w:rsidR="00B130AD" w:rsidRDefault="00B130AD">
      <w:pPr>
        <w:pStyle w:val="ConsPlusNormal"/>
        <w:jc w:val="right"/>
      </w:pPr>
      <w:r>
        <w:t>услуги "Предоставление субсидий</w:t>
      </w:r>
    </w:p>
    <w:p w:rsidR="00B130AD" w:rsidRDefault="00B130AD">
      <w:pPr>
        <w:pStyle w:val="ConsPlusNormal"/>
        <w:jc w:val="right"/>
      </w:pPr>
      <w:r>
        <w:t>на оплату жилого помещения и</w:t>
      </w:r>
    </w:p>
    <w:p w:rsidR="00B130AD" w:rsidRDefault="00B130AD">
      <w:pPr>
        <w:pStyle w:val="ConsPlusNormal"/>
        <w:jc w:val="right"/>
      </w:pPr>
      <w:r>
        <w:t>коммунальных услуг"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center"/>
      </w:pPr>
      <w:bookmarkStart w:id="24" w:name="P724"/>
      <w:bookmarkEnd w:id="24"/>
      <w:r>
        <w:t>Блок-схема</w:t>
      </w:r>
    </w:p>
    <w:p w:rsidR="00B130AD" w:rsidRDefault="00B130AD">
      <w:pPr>
        <w:pStyle w:val="ConsPlusNormal"/>
        <w:jc w:val="center"/>
      </w:pPr>
      <w:r>
        <w:t>исполнения административной процедуры</w:t>
      </w:r>
    </w:p>
    <w:p w:rsidR="00B130AD" w:rsidRDefault="00B130AD">
      <w:pPr>
        <w:pStyle w:val="ConsPlusNormal"/>
        <w:jc w:val="center"/>
      </w:pPr>
      <w:r>
        <w:t>"Рассмотрение поступившего заявления и принятие</w:t>
      </w:r>
    </w:p>
    <w:p w:rsidR="00B130AD" w:rsidRDefault="00B130AD">
      <w:pPr>
        <w:pStyle w:val="ConsPlusNormal"/>
        <w:jc w:val="center"/>
      </w:pPr>
      <w:r>
        <w:t>решения по результатам его рассмотрения"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nformat"/>
        <w:jc w:val="both"/>
      </w:pPr>
      <w:r>
        <w:t xml:space="preserve">                       ┌──────────────────────────────────────────────────┐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         │Начало административной процедуры II. Рассмотрение│</w:t>
      </w:r>
    </w:p>
    <w:p w:rsidR="00B130AD" w:rsidRDefault="00B130AD">
      <w:pPr>
        <w:pStyle w:val="ConsPlusNonformat"/>
        <w:jc w:val="both"/>
      </w:pPr>
      <w:r>
        <w:t xml:space="preserve">                       │           документов и принятие решения          │</w:t>
      </w:r>
    </w:p>
    <w:p w:rsidR="00B130AD" w:rsidRDefault="00B130AD">
      <w:pPr>
        <w:pStyle w:val="ConsPlusNonformat"/>
        <w:jc w:val="both"/>
      </w:pPr>
      <w:r>
        <w:t xml:space="preserve">                       └──────────────────────────┬───────────────────────┘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         ┌──────────────────────────┴───────────────────────┐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         │          Межведомственное взаимодействие         │</w:t>
      </w:r>
    </w:p>
    <w:p w:rsidR="00B130AD" w:rsidRDefault="00B130AD">
      <w:pPr>
        <w:pStyle w:val="ConsPlusNonformat"/>
        <w:jc w:val="both"/>
      </w:pPr>
      <w:r>
        <w:t xml:space="preserve">                       └──────────────────────────┬───────────────────────┘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         ┌──────────────────────────┴───────────────────────┐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         │    Проверка заявителя на предмет соответствия    │</w:t>
      </w:r>
    </w:p>
    <w:p w:rsidR="00B130AD" w:rsidRDefault="00B130AD">
      <w:pPr>
        <w:pStyle w:val="ConsPlusNonformat"/>
        <w:jc w:val="both"/>
      </w:pPr>
      <w:r>
        <w:t xml:space="preserve">                       │ установленным требованиям и документов (сведений)│</w:t>
      </w:r>
    </w:p>
    <w:p w:rsidR="00B130AD" w:rsidRDefault="00B130AD">
      <w:pPr>
        <w:pStyle w:val="ConsPlusNonformat"/>
        <w:jc w:val="both"/>
      </w:pPr>
      <w:r>
        <w:t xml:space="preserve">                       │         на предмет полноты и достоверности       │</w:t>
      </w:r>
    </w:p>
    <w:p w:rsidR="00B130AD" w:rsidRDefault="00B130AD">
      <w:pPr>
        <w:pStyle w:val="ConsPlusNonformat"/>
        <w:jc w:val="both"/>
      </w:pPr>
      <w:r>
        <w:t xml:space="preserve">                       └──────────────────────────┬───────────────────────┘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 НЕТ     ┌──────────────────────────┴───────────────────────┐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┌────────────┤ Соответствие заявителя установленным требованиям │</w:t>
      </w:r>
    </w:p>
    <w:p w:rsidR="00B130AD" w:rsidRDefault="00B130AD">
      <w:pPr>
        <w:pStyle w:val="ConsPlusNonformat"/>
        <w:jc w:val="both"/>
      </w:pPr>
      <w:r>
        <w:t xml:space="preserve">          │            └──────────────────────────┬───────────────────────┘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>┌─────────┴───────────────────────────┐           │ДА</w:t>
      </w:r>
    </w:p>
    <w:p w:rsidR="00B130AD" w:rsidRDefault="00B130AD">
      <w:pPr>
        <w:pStyle w:val="ConsPlusNonformat"/>
        <w:jc w:val="both"/>
      </w:pPr>
      <w:r>
        <w:t>│    Принятие решения об отказе в     │    ┌──────┴───────────────────────┐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>│  предоставлении субсидии на оплату  │    │   Полнота и достоверность    │</w:t>
      </w:r>
    </w:p>
    <w:p w:rsidR="00B130AD" w:rsidRDefault="00B130AD">
      <w:pPr>
        <w:pStyle w:val="ConsPlusNonformat"/>
        <w:jc w:val="both"/>
      </w:pPr>
      <w:r>
        <w:t>│жилого помещения и коммунальных услуг│&lt;───┤     документов (сведений)    │</w:t>
      </w:r>
    </w:p>
    <w:p w:rsidR="00B130AD" w:rsidRDefault="00B130AD">
      <w:pPr>
        <w:pStyle w:val="ConsPlusNonformat"/>
        <w:jc w:val="both"/>
      </w:pPr>
      <w:r>
        <w:t>└─────────┬───────────────────────────┘    └──────┬───────────────────────┘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│                                       │ДА</w:t>
      </w:r>
    </w:p>
    <w:p w:rsidR="00B130AD" w:rsidRDefault="00B130AD">
      <w:pPr>
        <w:pStyle w:val="ConsPlusNonformat"/>
        <w:jc w:val="both"/>
      </w:pPr>
      <w:r>
        <w:t xml:space="preserve">          │                             ┌─────────┴───────────────────────┐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│                             │Принятие решения о предоставлении│</w:t>
      </w:r>
    </w:p>
    <w:p w:rsidR="00B130AD" w:rsidRDefault="00B130AD">
      <w:pPr>
        <w:pStyle w:val="ConsPlusNonformat"/>
        <w:jc w:val="both"/>
      </w:pPr>
      <w:r>
        <w:t xml:space="preserve">          │                             │   субсидии на оплату жилого     │</w:t>
      </w:r>
    </w:p>
    <w:p w:rsidR="00B130AD" w:rsidRDefault="00B130AD">
      <w:pPr>
        <w:pStyle w:val="ConsPlusNonformat"/>
        <w:jc w:val="both"/>
      </w:pPr>
      <w:r>
        <w:t xml:space="preserve">          │                             │  помещения и коммунальных услуг │</w:t>
      </w:r>
    </w:p>
    <w:p w:rsidR="00B130AD" w:rsidRDefault="00B130AD">
      <w:pPr>
        <w:pStyle w:val="ConsPlusNonformat"/>
        <w:jc w:val="both"/>
      </w:pPr>
      <w:r>
        <w:t xml:space="preserve">          │                             └─────────┬───────────────────────┘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│                                       │</w:t>
      </w:r>
    </w:p>
    <w:p w:rsidR="00B130AD" w:rsidRDefault="00B130AD">
      <w:pPr>
        <w:pStyle w:val="ConsPlusNonformat"/>
        <w:jc w:val="both"/>
      </w:pPr>
      <w:r>
        <w:t xml:space="preserve">          │                             ┌─────────┴───────────────────────┐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│                             │Направление уведомления заявителю│</w:t>
      </w:r>
    </w:p>
    <w:p w:rsidR="00B130AD" w:rsidRDefault="00B130AD">
      <w:pPr>
        <w:pStyle w:val="ConsPlusNonformat"/>
        <w:jc w:val="both"/>
      </w:pPr>
      <w:r>
        <w:t xml:space="preserve">          └────────────────────────────&gt;│  о результатах предоставления   │</w:t>
      </w:r>
    </w:p>
    <w:p w:rsidR="00B130AD" w:rsidRDefault="00B130AD">
      <w:pPr>
        <w:pStyle w:val="ConsPlusNonformat"/>
        <w:jc w:val="both"/>
      </w:pPr>
      <w:r>
        <w:t xml:space="preserve">                                        │     государственной услуги      │</w:t>
      </w:r>
    </w:p>
    <w:p w:rsidR="00B130AD" w:rsidRDefault="00B130AD">
      <w:pPr>
        <w:pStyle w:val="ConsPlusNonformat"/>
        <w:jc w:val="both"/>
      </w:pPr>
      <w:r>
        <w:t xml:space="preserve">                                        └─────────┬───────────────────────┘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                          ┌─────────┴───────────────────────┐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                          │Конец административной процедуры │</w:t>
      </w:r>
    </w:p>
    <w:p w:rsidR="00B130AD" w:rsidRDefault="00B130AD">
      <w:pPr>
        <w:pStyle w:val="ConsPlusNonformat"/>
        <w:jc w:val="both"/>
      </w:pPr>
      <w:r>
        <w:t xml:space="preserve">                                        └─────────────────────────────────┘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right"/>
        <w:outlineLvl w:val="1"/>
      </w:pPr>
      <w:r>
        <w:t>Приложение 5</w:t>
      </w:r>
    </w:p>
    <w:p w:rsidR="00B130AD" w:rsidRDefault="00B130AD">
      <w:pPr>
        <w:pStyle w:val="ConsPlusNormal"/>
        <w:jc w:val="right"/>
      </w:pPr>
      <w:r>
        <w:t>к административному регламенту</w:t>
      </w:r>
    </w:p>
    <w:p w:rsidR="00B130AD" w:rsidRDefault="00B130AD">
      <w:pPr>
        <w:pStyle w:val="ConsPlusNormal"/>
        <w:jc w:val="right"/>
      </w:pPr>
      <w:r>
        <w:t>предоставления государственной</w:t>
      </w:r>
    </w:p>
    <w:p w:rsidR="00B130AD" w:rsidRDefault="00B130AD">
      <w:pPr>
        <w:pStyle w:val="ConsPlusNormal"/>
        <w:jc w:val="right"/>
      </w:pPr>
      <w:r>
        <w:t>услуги "Предоставление субсидий</w:t>
      </w:r>
    </w:p>
    <w:p w:rsidR="00B130AD" w:rsidRDefault="00B130AD">
      <w:pPr>
        <w:pStyle w:val="ConsPlusNormal"/>
        <w:jc w:val="right"/>
      </w:pPr>
      <w:r>
        <w:t>на оплату жилого помещения и</w:t>
      </w:r>
    </w:p>
    <w:p w:rsidR="00B130AD" w:rsidRDefault="00B130AD">
      <w:pPr>
        <w:pStyle w:val="ConsPlusNormal"/>
        <w:jc w:val="right"/>
      </w:pPr>
      <w:r>
        <w:t>коммунальных услуг"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center"/>
      </w:pPr>
      <w:r>
        <w:t>Блок-схема</w:t>
      </w:r>
    </w:p>
    <w:p w:rsidR="00B130AD" w:rsidRDefault="00B130AD">
      <w:pPr>
        <w:pStyle w:val="ConsPlusNormal"/>
        <w:jc w:val="center"/>
      </w:pPr>
      <w:r>
        <w:t>предоставления государственной услуги</w:t>
      </w:r>
    </w:p>
    <w:p w:rsidR="00B130AD" w:rsidRDefault="00B130AD">
      <w:pPr>
        <w:pStyle w:val="ConsPlusNormal"/>
        <w:jc w:val="center"/>
      </w:pPr>
      <w:r>
        <w:t>"Предоставление субсидий на оплату жилого</w:t>
      </w:r>
    </w:p>
    <w:p w:rsidR="00B130AD" w:rsidRDefault="00B130AD">
      <w:pPr>
        <w:pStyle w:val="ConsPlusNormal"/>
        <w:jc w:val="center"/>
      </w:pPr>
      <w:r>
        <w:t>помещения и коммунальных услуг"</w:t>
      </w:r>
    </w:p>
    <w:p w:rsidR="00B130AD" w:rsidRDefault="00B130AD">
      <w:pPr>
        <w:pStyle w:val="ConsPlusNormal"/>
        <w:jc w:val="center"/>
      </w:pPr>
      <w:r>
        <w:t>в многофункциональном центре предоставления</w:t>
      </w:r>
    </w:p>
    <w:p w:rsidR="00B130AD" w:rsidRDefault="00B130AD">
      <w:pPr>
        <w:pStyle w:val="ConsPlusNormal"/>
        <w:jc w:val="center"/>
      </w:pPr>
      <w:r>
        <w:t>государственных и муниципальных услуг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nformat"/>
        <w:jc w:val="both"/>
      </w:pPr>
      <w:r>
        <w:t xml:space="preserve">               ┌────────────────────────────────────────────────────┐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 │             Прием и проверка документов            │</w:t>
      </w:r>
    </w:p>
    <w:p w:rsidR="00B130AD" w:rsidRDefault="00B130AD">
      <w:pPr>
        <w:pStyle w:val="ConsPlusNonformat"/>
        <w:jc w:val="both"/>
      </w:pPr>
      <w:r>
        <w:t xml:space="preserve">               └──────────────────────────┬─────────────────────────┘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 ┌──────────────────────────┴─────────────────────────┐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 │       Осуществление межведомственных запросов      │</w:t>
      </w:r>
    </w:p>
    <w:p w:rsidR="00B130AD" w:rsidRDefault="00B130AD">
      <w:pPr>
        <w:pStyle w:val="ConsPlusNonformat"/>
        <w:jc w:val="both"/>
      </w:pPr>
      <w:r>
        <w:t xml:space="preserve">               └──────────────────────────┬─────────────────────────┘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 ┌──────────────────────────┴─────────────────────────┐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 │    Формирование пакета документов и направление    │</w:t>
      </w:r>
    </w:p>
    <w:p w:rsidR="00B130AD" w:rsidRDefault="00B130AD">
      <w:pPr>
        <w:pStyle w:val="ConsPlusNonformat"/>
        <w:jc w:val="both"/>
      </w:pPr>
      <w:r>
        <w:t xml:space="preserve">               │                  его в Учреждение                  │</w:t>
      </w:r>
    </w:p>
    <w:p w:rsidR="00B130AD" w:rsidRDefault="00B130AD">
      <w:pPr>
        <w:pStyle w:val="ConsPlusNonformat"/>
        <w:jc w:val="both"/>
      </w:pPr>
      <w:r>
        <w:t xml:space="preserve">               └──────────────────────────┬─────────────────────────┘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 ┌──────────────────────────┴─────────────────────────┐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 │ Принятие Учреждением решения о предоставлении (об  │</w:t>
      </w:r>
    </w:p>
    <w:p w:rsidR="00B130AD" w:rsidRDefault="00B130AD">
      <w:pPr>
        <w:pStyle w:val="ConsPlusNonformat"/>
        <w:jc w:val="both"/>
      </w:pPr>
      <w:r>
        <w:t xml:space="preserve">               │ отказе в предоставлении) субсидий на оплату жилого │</w:t>
      </w:r>
    </w:p>
    <w:p w:rsidR="00B130AD" w:rsidRDefault="00B130AD">
      <w:pPr>
        <w:pStyle w:val="ConsPlusNonformat"/>
        <w:jc w:val="both"/>
      </w:pPr>
      <w:r>
        <w:t xml:space="preserve">               │           помещения и коммунальных услуг           │</w:t>
      </w:r>
    </w:p>
    <w:p w:rsidR="00B130AD" w:rsidRDefault="00B130AD">
      <w:pPr>
        <w:pStyle w:val="ConsPlusNonformat"/>
        <w:jc w:val="both"/>
      </w:pPr>
      <w:r>
        <w:t xml:space="preserve">               └──────────────────────────┬─────────────────────────┘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 ┌──────────────────────────┴─────────────────────────┐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 │      Передача результата государственной услуги    │</w:t>
      </w:r>
    </w:p>
    <w:p w:rsidR="00B130AD" w:rsidRDefault="00B130AD">
      <w:pPr>
        <w:pStyle w:val="ConsPlusNonformat"/>
        <w:jc w:val="both"/>
      </w:pPr>
      <w:r>
        <w:t xml:space="preserve">               │              из Учреждения в МФЦ                   │</w:t>
      </w:r>
    </w:p>
    <w:p w:rsidR="00B130AD" w:rsidRDefault="00B130AD">
      <w:pPr>
        <w:pStyle w:val="ConsPlusNonformat"/>
        <w:jc w:val="both"/>
      </w:pPr>
      <w:r>
        <w:t xml:space="preserve">               └──────────────────────────┬─────────────────────────┘</w:t>
      </w:r>
    </w:p>
    <w:p w:rsidR="00B130AD" w:rsidRDefault="00B130AD">
      <w:pPr>
        <w:pStyle w:val="ConsPlusNonformat"/>
        <w:jc w:val="both"/>
      </w:pPr>
      <w:r>
        <w:t xml:space="preserve">               ┌──────────────────────────┴─────────────────────────┐</w:t>
      </w:r>
    </w:p>
    <w:p w:rsidR="00B130AD" w:rsidRDefault="00B130AD">
      <w:pPr>
        <w:pStyle w:val="ConsPlusNonformat"/>
        <w:jc w:val="both"/>
      </w:pPr>
      <w:r>
        <w:t xml:space="preserve">               │  Выдача результата предоставления государственной  │</w:t>
      </w:r>
    </w:p>
    <w:p w:rsidR="00B130AD" w:rsidRDefault="00B130AD">
      <w:pPr>
        <w:pStyle w:val="ConsPlusNonformat"/>
        <w:jc w:val="both"/>
      </w:pPr>
      <w:r>
        <w:t xml:space="preserve">               │                услуги МФЦ заявителю                │</w:t>
      </w:r>
    </w:p>
    <w:p w:rsidR="00B130AD" w:rsidRDefault="00B130AD">
      <w:pPr>
        <w:pStyle w:val="ConsPlusNonformat"/>
        <w:jc w:val="both"/>
      </w:pPr>
      <w:r>
        <w:t xml:space="preserve">               └────────────────────────────────────────────────────┘</w:t>
      </w: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jc w:val="both"/>
      </w:pPr>
    </w:p>
    <w:p w:rsidR="00B130AD" w:rsidRDefault="00B130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01B79" w:rsidRDefault="00801B79">
      <w:bookmarkStart w:id="25" w:name="_GoBack"/>
      <w:bookmarkEnd w:id="25"/>
    </w:p>
    <w:sectPr w:rsidR="00801B79" w:rsidSect="003857C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AD"/>
    <w:rsid w:val="00801B79"/>
    <w:rsid w:val="00B1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76660-A70D-4725-A63B-846101D7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130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3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130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13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130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130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130A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267BF09A6EB970346F73B5313900B57884F303D6B4AE38C61D43D951A163379B5B92995BF2DF55F65AB944EE52F26954EE2A3F5C977BD2FAC78CpCEBN" TargetMode="External"/><Relationship Id="rId13" Type="http://schemas.openxmlformats.org/officeDocument/2006/relationships/hyperlink" Target="consultantplus://offline/ref=6543D589003C71816B33A4C9237BC2FD31EF47BEDB4CB6E0CA9AC148895C130D21DFEF45A0E08893CC81E1q3E4N" TargetMode="External"/><Relationship Id="rId18" Type="http://schemas.openxmlformats.org/officeDocument/2006/relationships/hyperlink" Target="consultantplus://offline/ref=6543D589003C71816B33A4C9237BC2FD30E545BDD819E1E29BCFCF4D810C491D3796E34CBFEBDBDC8AD4ED3C0682E893BF5B2085qAEAN" TargetMode="External"/><Relationship Id="rId26" Type="http://schemas.openxmlformats.org/officeDocument/2006/relationships/hyperlink" Target="consultantplus://offline/ref=6543D589003C71816B33A4DF201795F130EC1EB6D31AE2B3C3909410D605434A70D9BA0EFAED8E8DCE81E13505C8B9D0F454218CBD88854ADC19E8q2E0N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543D589003C71816B33A4C9237BC2FD30E743BED01FE1E29BCFCF4D810C491D3796E34CBEE08E85CE8AB46C4AC9E595A9472083BD8A8255qDE7N" TargetMode="External"/><Relationship Id="rId34" Type="http://schemas.openxmlformats.org/officeDocument/2006/relationships/hyperlink" Target="consultantplus://offline/ref=6543D589003C71816B33A4DF201795F130EC1EB6D41AE8B5C7909410D605434A70D9BA0EFAED8E8DCE85E23405C8B9D0F454218CBD88854ADC19E8q2E0N" TargetMode="External"/><Relationship Id="rId7" Type="http://schemas.openxmlformats.org/officeDocument/2006/relationships/hyperlink" Target="consultantplus://offline/ref=CF267BF09A6EB970346F73A3325557B9788DAC0BD0B6A0699242188406A86960DC14CBDB1FFFDE5CF253EE1CA153AE2C09FD2B305C957CCDpFE1N" TargetMode="External"/><Relationship Id="rId12" Type="http://schemas.openxmlformats.org/officeDocument/2006/relationships/hyperlink" Target="consultantplus://offline/ref=6543D589003C71816B33A4DF201795F130EC1EB6D31AE2B3C3909410D605434A70D9BA0EFAED8E8DCE81E13A05C8B9D0F454218CBD88854ADC19E8q2E0N" TargetMode="External"/><Relationship Id="rId17" Type="http://schemas.openxmlformats.org/officeDocument/2006/relationships/hyperlink" Target="consultantplus://offline/ref=6543D589003C71816B33A4C9237BC2FD31EF46B2D513E1E29BCFCF4D810C491D2596BB40BFE8918DC99FE23D0Fq9E5N" TargetMode="External"/><Relationship Id="rId25" Type="http://schemas.openxmlformats.org/officeDocument/2006/relationships/hyperlink" Target="consultantplus://offline/ref=6543D589003C71816B33A4DF201795F130EC1EB6D219ECB4C3909410D605434A70D9BA1CFAB5828CC69FE03A109EE895qAE8N" TargetMode="External"/><Relationship Id="rId33" Type="http://schemas.openxmlformats.org/officeDocument/2006/relationships/hyperlink" Target="consultantplus://offline/ref=6543D589003C71816B33A4C9237BC2FD30E646BFD512E1E29BCFCF4D810C491D3796E34EB8E988869AD0A468039DE08AA15E3E86A389q8EBN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543D589003C71816B33A4C9237BC2FD30E541BED218E1E29BCFCF4D810C491D3796E34CBEE08F84CA8AB46C4AC9E595A9472083BD8A8255qDE7N" TargetMode="External"/><Relationship Id="rId20" Type="http://schemas.openxmlformats.org/officeDocument/2006/relationships/hyperlink" Target="consultantplus://offline/ref=6543D589003C71816B33A4C9237BC2FD32EF47B9D41AE1E29BCFCF4D810C491D2596BB40BFE8918DC99FE23D0Fq9E5N" TargetMode="External"/><Relationship Id="rId29" Type="http://schemas.openxmlformats.org/officeDocument/2006/relationships/hyperlink" Target="consultantplus://offline/ref=6543D589003C71816B33A4DF201795F130EC1EB6D31AE2B3C3909410D605434A70D9BA0EFAED8E8DCE81E13505C8B9D0F454218CBD88854ADC19E8q2E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267BF09A6EB970346F73B5313900B57884F303D1B4A338CA1D43D951A163379B5B92995BF2DF55F658BA48EE52F26954EE2A3F5C977BD2FAC78CpCEBN" TargetMode="External"/><Relationship Id="rId11" Type="http://schemas.openxmlformats.org/officeDocument/2006/relationships/hyperlink" Target="consultantplus://offline/ref=6543D589003C71816B33A4DF201795F130EC1EB6D31AE2B3C3909410D605434A70D9BA0EFAED8E8DCE81E13D05C8B9D0F454218CBD88854ADC19E8q2E0N" TargetMode="External"/><Relationship Id="rId24" Type="http://schemas.openxmlformats.org/officeDocument/2006/relationships/hyperlink" Target="consultantplus://offline/ref=6543D589003C71816B33A4DF201795F130EC1EB6D41AECB7C7909410D605434A70D9BA1CFAB5828CC69FE03A109EE895qAE8N" TargetMode="External"/><Relationship Id="rId32" Type="http://schemas.openxmlformats.org/officeDocument/2006/relationships/hyperlink" Target="consultantplus://offline/ref=6543D589003C71816B33A4C9237BC2FD30E646BFD512E1E29BCFCF4D810C491D3796E34EBDE38D869AD0A468039DE08AA15E3E86A389q8EBN" TargetMode="External"/><Relationship Id="rId37" Type="http://schemas.openxmlformats.org/officeDocument/2006/relationships/hyperlink" Target="consultantplus://offline/ref=6543D589003C71816B33A4C9237BC2FD30E545BDD819E1E29BCFCF4D810C491D3796E34CBEE08689C88AB46C4AC9E595A9472083BD8A8255qDE7N" TargetMode="External"/><Relationship Id="rId5" Type="http://schemas.openxmlformats.org/officeDocument/2006/relationships/hyperlink" Target="consultantplus://offline/ref=CF267BF09A6EB970346F73B5313900B57884F303D0BDAF37C71D43D951A163379B5B92995BF2DF55F659BF4DEE52F26954EE2A3F5C977BD2FAC78CpCEBN" TargetMode="External"/><Relationship Id="rId15" Type="http://schemas.openxmlformats.org/officeDocument/2006/relationships/hyperlink" Target="consultantplus://offline/ref=6543D589003C71816B33A4DF201795F130EC1EB6D213EEBCCE909410D605434A70D9BA0EFAED8E8DCE80E53C05C8B9D0F454218CBD88854ADC19E8q2E0N" TargetMode="External"/><Relationship Id="rId23" Type="http://schemas.openxmlformats.org/officeDocument/2006/relationships/hyperlink" Target="consultantplus://offline/ref=6543D589003C71816B33A4DF201795F130EC1EB6D21AE9B0C5909410D605434A70D9BA0EFAED8E8DCE81E13F05C8B9D0F454218CBD88854ADC19E8q2E0N" TargetMode="External"/><Relationship Id="rId28" Type="http://schemas.openxmlformats.org/officeDocument/2006/relationships/hyperlink" Target="consultantplus://offline/ref=6543D589003C71816B33A4DF201795F130EC1EB6D31AE2B3C3909410D605434A70D9BA0EFAED8E8DCE81E13505C8B9D0F454218CBD88854ADC19E8q2E0N" TargetMode="External"/><Relationship Id="rId36" Type="http://schemas.openxmlformats.org/officeDocument/2006/relationships/hyperlink" Target="consultantplus://offline/ref=6543D589003C71816B33A4DF201795F130EC1EB6D31AE2B3C3909410D605434A70D9BA0EFAED8E8DCE81E23D05C8B9D0F454218CBD88854ADC19E8q2E0N" TargetMode="External"/><Relationship Id="rId10" Type="http://schemas.openxmlformats.org/officeDocument/2006/relationships/hyperlink" Target="consultantplus://offline/ref=CF267BF09A6EB970346F73B5313900B57884F303D1B4A338CA1D43D951A163379B5B92995BF2DF55F658BA48EE52F26954EE2A3F5C977BD2FAC78CpCEBN" TargetMode="External"/><Relationship Id="rId19" Type="http://schemas.openxmlformats.org/officeDocument/2006/relationships/hyperlink" Target="consultantplus://offline/ref=6543D589003C71816B33A4C9237BC2FD32E348B2D31FE1E29BCFCF4D810C491D2596BB40BFE8918DC99FE23D0Fq9E5N" TargetMode="External"/><Relationship Id="rId31" Type="http://schemas.openxmlformats.org/officeDocument/2006/relationships/hyperlink" Target="consultantplus://offline/ref=6543D589003C71816B33A4DF201795F130EC1EB6D31AE2B3C3909410D605434A70D9BA0EFAED8E8DCE81E13405C8B9D0F454218CBD88854ADC19E8q2E0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F267BF09A6EB970346F73B5313900B57884F303D0BDAF37C71D43D951A163379B5B92995BF2DF55F659BF4DEE52F26954EE2A3F5C977BD2FAC78CpCEBN" TargetMode="External"/><Relationship Id="rId14" Type="http://schemas.openxmlformats.org/officeDocument/2006/relationships/hyperlink" Target="consultantplus://offline/ref=6543D589003C71816B33A4C9237BC2FD30E740B3D51AE1E29BCFCF4D810C491D2596BB40BFE8918DC99FE23D0Fq9E5N" TargetMode="External"/><Relationship Id="rId22" Type="http://schemas.openxmlformats.org/officeDocument/2006/relationships/hyperlink" Target="consultantplus://offline/ref=6543D589003C71816B33A4DF201795F130EC1EB6D41AEBB1C0909410D605434A70D9BA1CFAB5828CC69FE03A109EE895qAE8N" TargetMode="External"/><Relationship Id="rId27" Type="http://schemas.openxmlformats.org/officeDocument/2006/relationships/hyperlink" Target="consultantplus://offline/ref=6543D589003C71816B33A4DF201795F130EC1EB6D213EEBCCE909410D605434A70D9BA0EFAED8E8DCE80E53E05C8B9D0F454218CBD88854ADC19E8q2E0N" TargetMode="External"/><Relationship Id="rId30" Type="http://schemas.openxmlformats.org/officeDocument/2006/relationships/hyperlink" Target="consultantplus://offline/ref=6543D589003C71816B33A4C9237BC2FD30E541BED218E1E29BCFCF4D810C491D3796E34CBFE284D99FC5B5300F94F694A6472284A2q8E1N" TargetMode="External"/><Relationship Id="rId35" Type="http://schemas.openxmlformats.org/officeDocument/2006/relationships/hyperlink" Target="consultantplus://offline/ref=6543D589003C71816B33A4DF201795F130EC1EB6D41AE8B5C7909410D605434A70D9BA0EFAED8E8DCE85E23405C8B9D0F454218CBD88854ADC19E8q2E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12411</Words>
  <Characters>70745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5KABINET</dc:creator>
  <cp:keywords/>
  <dc:description/>
  <cp:lastModifiedBy>5KABINET</cp:lastModifiedBy>
  <cp:revision>1</cp:revision>
  <dcterms:created xsi:type="dcterms:W3CDTF">2019-07-18T13:04:00Z</dcterms:created>
  <dcterms:modified xsi:type="dcterms:W3CDTF">2019-07-18T13:06:00Z</dcterms:modified>
</cp:coreProperties>
</file>