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C7F" w:rsidRDefault="00FB2C7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B2C7F" w:rsidRDefault="00FB2C7F">
      <w:pPr>
        <w:pStyle w:val="ConsPlusNormal"/>
        <w:outlineLvl w:val="0"/>
      </w:pPr>
    </w:p>
    <w:p w:rsidR="00FB2C7F" w:rsidRDefault="00FB2C7F">
      <w:pPr>
        <w:pStyle w:val="ConsPlusTitle"/>
        <w:jc w:val="center"/>
        <w:outlineLvl w:val="0"/>
      </w:pPr>
      <w:r>
        <w:t>ДЕПАРТАМЕНТ ЗДРАВООХРАНЕНИЯ, ТРУДА И СОЦИАЛЬНОЙ</w:t>
      </w:r>
    </w:p>
    <w:p w:rsidR="00FB2C7F" w:rsidRDefault="00FB2C7F">
      <w:pPr>
        <w:pStyle w:val="ConsPlusTitle"/>
        <w:jc w:val="center"/>
      </w:pPr>
      <w:r>
        <w:t>ЗАЩИТЫ НАСЕЛЕНИЯ НЕНЕЦКОГО АВТОНОМНОГО ОКРУГА</w:t>
      </w:r>
    </w:p>
    <w:p w:rsidR="00FB2C7F" w:rsidRDefault="00FB2C7F">
      <w:pPr>
        <w:pStyle w:val="ConsPlusTitle"/>
        <w:jc w:val="center"/>
      </w:pPr>
    </w:p>
    <w:p w:rsidR="00FB2C7F" w:rsidRDefault="00FB2C7F">
      <w:pPr>
        <w:pStyle w:val="ConsPlusTitle"/>
        <w:jc w:val="center"/>
      </w:pPr>
      <w:r>
        <w:t>ПРИКАЗ</w:t>
      </w:r>
    </w:p>
    <w:p w:rsidR="00FB2C7F" w:rsidRDefault="00FB2C7F">
      <w:pPr>
        <w:pStyle w:val="ConsPlusTitle"/>
        <w:jc w:val="center"/>
      </w:pPr>
      <w:r>
        <w:t>от 12 января 2016 г. N 2</w:t>
      </w:r>
    </w:p>
    <w:p w:rsidR="00FB2C7F" w:rsidRDefault="00FB2C7F">
      <w:pPr>
        <w:pStyle w:val="ConsPlusTitle"/>
        <w:jc w:val="center"/>
      </w:pPr>
    </w:p>
    <w:p w:rsidR="00FB2C7F" w:rsidRDefault="00FB2C7F">
      <w:pPr>
        <w:pStyle w:val="ConsPlusTitle"/>
        <w:jc w:val="center"/>
      </w:pPr>
      <w:r>
        <w:t>ОБ УТВЕРЖДЕНИИ АДМИНИСТРАТИВНОГО РЕГЛАМЕНТА</w:t>
      </w:r>
    </w:p>
    <w:p w:rsidR="00FB2C7F" w:rsidRDefault="00FB2C7F">
      <w:pPr>
        <w:pStyle w:val="ConsPlusTitle"/>
        <w:jc w:val="center"/>
      </w:pPr>
      <w:r>
        <w:t>ПО ПРЕДОСТАВЛЕНИЮ ГОСУДАРСТВЕННОЙ УСЛУГИ "ПРЕДОСТАВЛЕНИЕ</w:t>
      </w:r>
    </w:p>
    <w:p w:rsidR="00FB2C7F" w:rsidRDefault="00FB2C7F">
      <w:pPr>
        <w:pStyle w:val="ConsPlusTitle"/>
        <w:jc w:val="center"/>
      </w:pPr>
      <w:r>
        <w:t>ЕДИНОВРЕМЕННОГО ПОСОБИЯ ПРИ РОЖДЕНИИ ВТОРОГО,</w:t>
      </w:r>
    </w:p>
    <w:p w:rsidR="00FB2C7F" w:rsidRDefault="00FB2C7F">
      <w:pPr>
        <w:pStyle w:val="ConsPlusTitle"/>
        <w:jc w:val="center"/>
      </w:pPr>
      <w:r>
        <w:t>ТРЕТЬЕГО РЕБЕНКА И ПОСЛЕДУЮЩИХ ДЕТЕЙ"</w:t>
      </w:r>
    </w:p>
    <w:p w:rsidR="00FB2C7F" w:rsidRDefault="00FB2C7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B2C7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B2C7F" w:rsidRDefault="00FB2C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B2C7F" w:rsidRDefault="00FB2C7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Департамента ЗТ и СЗН НАО от 22.06.2016 </w:t>
            </w:r>
            <w:hyperlink r:id="rId5" w:history="1">
              <w:r>
                <w:rPr>
                  <w:color w:val="0000FF"/>
                </w:rPr>
                <w:t>N 63</w:t>
              </w:r>
            </w:hyperlink>
            <w:r>
              <w:rPr>
                <w:color w:val="392C69"/>
              </w:rPr>
              <w:t>,</w:t>
            </w:r>
          </w:p>
          <w:p w:rsidR="00FB2C7F" w:rsidRDefault="00FB2C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24.10.2016 </w:t>
            </w:r>
            <w:hyperlink r:id="rId6" w:history="1">
              <w:r>
                <w:rPr>
                  <w:color w:val="0000FF"/>
                </w:rPr>
                <w:t>N 115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B2C7F" w:rsidRDefault="00FB2C7F">
      <w:pPr>
        <w:pStyle w:val="ConsPlusNormal"/>
        <w:jc w:val="center"/>
      </w:pPr>
    </w:p>
    <w:p w:rsidR="00FB2C7F" w:rsidRDefault="00FB2C7F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Администрации Ненецкого автономного округа от 30.09.2011 N 216-п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приказываю: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42" w:history="1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"Предоставление единовременного пособия при рождении второго, третьего ребенка и последующих детей" согласно Приложению к настоящему приказу.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9" w:history="1">
        <w:r>
          <w:rPr>
            <w:color w:val="0000FF"/>
          </w:rPr>
          <w:t>приказ</w:t>
        </w:r>
      </w:hyperlink>
      <w:r>
        <w:t xml:space="preserve"> Управления труда и социальной защиты населения Ненецкого автономного округа 13.10.2014 N 81 "Об утверждении административного регламента предоставления государственной услуги "Предоставление единовременного пособия при рождении второго, третьего ребенка и последующих детей".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3. Настоящий приказ вступает в силу через 10 дней после его официального опубликования.</w:t>
      </w: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Normal"/>
        <w:jc w:val="right"/>
      </w:pPr>
      <w:r>
        <w:t>Заместитель губернатора</w:t>
      </w:r>
    </w:p>
    <w:p w:rsidR="00FB2C7F" w:rsidRDefault="00FB2C7F">
      <w:pPr>
        <w:pStyle w:val="ConsPlusNormal"/>
        <w:jc w:val="right"/>
      </w:pPr>
      <w:r>
        <w:t>Ненецкого автономного округа -</w:t>
      </w:r>
    </w:p>
    <w:p w:rsidR="00FB2C7F" w:rsidRDefault="00FB2C7F">
      <w:pPr>
        <w:pStyle w:val="ConsPlusNormal"/>
        <w:jc w:val="right"/>
      </w:pPr>
      <w:r>
        <w:t>руководитель Департамента здравоохранения,</w:t>
      </w:r>
    </w:p>
    <w:p w:rsidR="00FB2C7F" w:rsidRDefault="00FB2C7F">
      <w:pPr>
        <w:pStyle w:val="ConsPlusNormal"/>
        <w:jc w:val="right"/>
      </w:pPr>
      <w:r>
        <w:t>труда и социальной защиты населения</w:t>
      </w:r>
    </w:p>
    <w:p w:rsidR="00FB2C7F" w:rsidRDefault="00FB2C7F">
      <w:pPr>
        <w:pStyle w:val="ConsPlusNormal"/>
        <w:jc w:val="right"/>
      </w:pPr>
      <w:r>
        <w:t>Ненецкого автономного округа</w:t>
      </w:r>
    </w:p>
    <w:p w:rsidR="00FB2C7F" w:rsidRDefault="00FB2C7F">
      <w:pPr>
        <w:pStyle w:val="ConsPlusNormal"/>
        <w:jc w:val="right"/>
      </w:pPr>
      <w:r>
        <w:t>Н.А.СЕМЯШКИНА</w:t>
      </w: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Normal"/>
        <w:jc w:val="right"/>
        <w:outlineLvl w:val="0"/>
      </w:pPr>
      <w:r>
        <w:t>Приложение</w:t>
      </w:r>
    </w:p>
    <w:p w:rsidR="00FB2C7F" w:rsidRDefault="00FB2C7F">
      <w:pPr>
        <w:pStyle w:val="ConsPlusNormal"/>
        <w:jc w:val="right"/>
      </w:pPr>
      <w:r>
        <w:t>к приказу Департамента здравоохранения,</w:t>
      </w:r>
    </w:p>
    <w:p w:rsidR="00FB2C7F" w:rsidRDefault="00FB2C7F">
      <w:pPr>
        <w:pStyle w:val="ConsPlusNormal"/>
        <w:jc w:val="right"/>
      </w:pPr>
      <w:r>
        <w:t>труда и социальной защиты населения</w:t>
      </w:r>
    </w:p>
    <w:p w:rsidR="00FB2C7F" w:rsidRDefault="00FB2C7F">
      <w:pPr>
        <w:pStyle w:val="ConsPlusNormal"/>
        <w:jc w:val="right"/>
      </w:pPr>
      <w:r>
        <w:t>Ненецкого автономного округа</w:t>
      </w:r>
    </w:p>
    <w:p w:rsidR="00FB2C7F" w:rsidRDefault="00FB2C7F">
      <w:pPr>
        <w:pStyle w:val="ConsPlusNormal"/>
        <w:jc w:val="right"/>
      </w:pPr>
      <w:r>
        <w:t>от 12.01.2016 N 2</w:t>
      </w:r>
    </w:p>
    <w:p w:rsidR="00FB2C7F" w:rsidRDefault="00FB2C7F">
      <w:pPr>
        <w:pStyle w:val="ConsPlusNormal"/>
        <w:jc w:val="right"/>
      </w:pPr>
      <w:r>
        <w:t>"Об утверждении Административного регламента</w:t>
      </w:r>
    </w:p>
    <w:p w:rsidR="00FB2C7F" w:rsidRDefault="00FB2C7F">
      <w:pPr>
        <w:pStyle w:val="ConsPlusNormal"/>
        <w:jc w:val="right"/>
      </w:pPr>
      <w:r>
        <w:t>по предоставлению государственной услуги</w:t>
      </w:r>
    </w:p>
    <w:p w:rsidR="00FB2C7F" w:rsidRDefault="00FB2C7F">
      <w:pPr>
        <w:pStyle w:val="ConsPlusNormal"/>
        <w:jc w:val="right"/>
      </w:pPr>
      <w:r>
        <w:t>"Предоставление единовременного пособия</w:t>
      </w:r>
    </w:p>
    <w:p w:rsidR="00FB2C7F" w:rsidRDefault="00FB2C7F">
      <w:pPr>
        <w:pStyle w:val="ConsPlusNormal"/>
        <w:jc w:val="right"/>
      </w:pPr>
      <w:r>
        <w:lastRenderedPageBreak/>
        <w:t>при рождении второго, третьего ребенка</w:t>
      </w:r>
    </w:p>
    <w:p w:rsidR="00FB2C7F" w:rsidRDefault="00FB2C7F">
      <w:pPr>
        <w:pStyle w:val="ConsPlusNormal"/>
        <w:jc w:val="right"/>
      </w:pPr>
      <w:r>
        <w:t>и последующих детей"</w:t>
      </w: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Title"/>
        <w:jc w:val="center"/>
      </w:pPr>
      <w:bookmarkStart w:id="0" w:name="P42"/>
      <w:bookmarkEnd w:id="0"/>
      <w:r>
        <w:t>АДМИНИСТРАТИВНЫЙ РЕГЛАМЕНТ</w:t>
      </w:r>
    </w:p>
    <w:p w:rsidR="00FB2C7F" w:rsidRDefault="00FB2C7F">
      <w:pPr>
        <w:pStyle w:val="ConsPlusTitle"/>
        <w:jc w:val="center"/>
      </w:pPr>
      <w:r>
        <w:t>ПРЕДОСТАВЛЕНИЯ ГОСУДАРСТВЕННОЙ УСЛУГИ "ПРЕДОСТАВЛЕНИЕ</w:t>
      </w:r>
    </w:p>
    <w:p w:rsidR="00FB2C7F" w:rsidRDefault="00FB2C7F">
      <w:pPr>
        <w:pStyle w:val="ConsPlusTitle"/>
        <w:jc w:val="center"/>
      </w:pPr>
      <w:r>
        <w:t>ЕДИНОВРЕМЕННОГО ПОСОБИЯ ПРИ РОЖДЕНИИ ВТОРОГО,</w:t>
      </w:r>
    </w:p>
    <w:p w:rsidR="00FB2C7F" w:rsidRDefault="00FB2C7F">
      <w:pPr>
        <w:pStyle w:val="ConsPlusTitle"/>
        <w:jc w:val="center"/>
      </w:pPr>
      <w:r>
        <w:t>ТРЕТЬЕГО РЕБЕНКА И ПОСЛЕДУЮЩИХ ДЕТЕЙ"</w:t>
      </w:r>
    </w:p>
    <w:p w:rsidR="00FB2C7F" w:rsidRDefault="00FB2C7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B2C7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B2C7F" w:rsidRDefault="00FB2C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B2C7F" w:rsidRDefault="00FB2C7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Департамента ЗТ и СЗН НАО от 22.06.2016 </w:t>
            </w:r>
            <w:hyperlink r:id="rId10" w:history="1">
              <w:r>
                <w:rPr>
                  <w:color w:val="0000FF"/>
                </w:rPr>
                <w:t>N 63</w:t>
              </w:r>
            </w:hyperlink>
            <w:r>
              <w:rPr>
                <w:color w:val="392C69"/>
              </w:rPr>
              <w:t>,</w:t>
            </w:r>
          </w:p>
          <w:p w:rsidR="00FB2C7F" w:rsidRDefault="00FB2C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24.10.2016 </w:t>
            </w:r>
            <w:hyperlink r:id="rId11" w:history="1">
              <w:r>
                <w:rPr>
                  <w:color w:val="0000FF"/>
                </w:rPr>
                <w:t>N 115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B2C7F" w:rsidRDefault="00FB2C7F">
      <w:pPr>
        <w:pStyle w:val="ConsPlusNormal"/>
        <w:jc w:val="both"/>
      </w:pPr>
    </w:p>
    <w:p w:rsidR="00FB2C7F" w:rsidRDefault="00FB2C7F">
      <w:pPr>
        <w:pStyle w:val="ConsPlusNormal"/>
        <w:jc w:val="center"/>
        <w:outlineLvl w:val="1"/>
      </w:pPr>
      <w:r>
        <w:t>Раздел I</w:t>
      </w:r>
    </w:p>
    <w:p w:rsidR="00FB2C7F" w:rsidRDefault="00FB2C7F">
      <w:pPr>
        <w:pStyle w:val="ConsPlusNormal"/>
        <w:jc w:val="center"/>
      </w:pPr>
      <w:r>
        <w:t>Общие положения</w:t>
      </w: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Normal"/>
        <w:ind w:firstLine="540"/>
        <w:jc w:val="both"/>
      </w:pPr>
      <w:r>
        <w:t>1. Административный регламент определяет стандарт и порядок предоставления государственной услуги по предоставлению единовременного пособия при рождении второго, третьего ребенка и последующих детей (далее соответственно - Административный регламент, единовременное пособие, государственная услуга).</w:t>
      </w: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Normal"/>
        <w:jc w:val="center"/>
        <w:outlineLvl w:val="2"/>
      </w:pPr>
      <w:r>
        <w:t>Круг заявителей</w:t>
      </w: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Normal"/>
        <w:ind w:firstLine="540"/>
        <w:jc w:val="both"/>
      </w:pPr>
      <w:r>
        <w:t>2. Заявителями на получение государственной услуги (далее - заявители) являются:</w:t>
      </w:r>
    </w:p>
    <w:p w:rsidR="00FB2C7F" w:rsidRDefault="00FB2C7F">
      <w:pPr>
        <w:pStyle w:val="ConsPlusNormal"/>
        <w:spacing w:before="220"/>
        <w:ind w:firstLine="540"/>
        <w:jc w:val="both"/>
      </w:pPr>
      <w:bookmarkStart w:id="1" w:name="P58"/>
      <w:bookmarkEnd w:id="1"/>
      <w:r>
        <w:t>1) физические лица, проживающие на территории Ненецкого автономного округа;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 xml:space="preserve">2) уполномоченные представители лиц, указанных в </w:t>
      </w:r>
      <w:hyperlink w:anchor="P58" w:history="1">
        <w:r>
          <w:rPr>
            <w:color w:val="0000FF"/>
          </w:rPr>
          <w:t>подпункте 1</w:t>
        </w:r>
      </w:hyperlink>
      <w:r>
        <w:t xml:space="preserve"> настоящего пункта Административного регламента.</w:t>
      </w:r>
    </w:p>
    <w:p w:rsidR="00FB2C7F" w:rsidRDefault="00FB2C7F">
      <w:pPr>
        <w:pStyle w:val="ConsPlusNormal"/>
        <w:spacing w:before="220"/>
        <w:ind w:firstLine="540"/>
        <w:jc w:val="both"/>
      </w:pPr>
      <w:bookmarkStart w:id="2" w:name="P60"/>
      <w:bookmarkEnd w:id="2"/>
      <w:r>
        <w:t>3. Получателями государственной услуги являются: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матери или с ее согласия или в случае невозможности по объективным причинам получения ею данного пособия - отцу (в случае невозможности по объективным причинам получения им данного пособия - лицу, заменяющему родителей) при рождении второго, третьего ребенка и последующих детей.</w:t>
      </w: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Normal"/>
        <w:jc w:val="center"/>
        <w:outlineLvl w:val="2"/>
      </w:pPr>
      <w:r>
        <w:t>Требования к порядку информирования о предоставлении</w:t>
      </w:r>
    </w:p>
    <w:p w:rsidR="00FB2C7F" w:rsidRDefault="00FB2C7F">
      <w:pPr>
        <w:pStyle w:val="ConsPlusNormal"/>
        <w:jc w:val="center"/>
      </w:pPr>
      <w:r>
        <w:t>государственной услуги</w:t>
      </w: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Normal"/>
        <w:ind w:firstLine="540"/>
        <w:jc w:val="both"/>
      </w:pPr>
      <w:r>
        <w:t>4. Информирование о порядке предоставления государственной услуги осуществляется государственным казенным учреждением Ненецкого автономного округа "Отделение социальной защиты населения" (далее - Учреждение).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Почтовый адрес: Ненецкий автономный округ, 166000, г. Нарьян-Мар, ул. Сапрыгина, д. 9б.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Справочный телефон: (81853) 4-84-97.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Адрес официального сайта Учреждения в информационно-телекоммуникационной сети "Интернет" (далее - сеть "Интернет"): osznnao.ru.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Адрес электронной почты: soczash@atnet.ru.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График приема посетителей: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вторник, четверг - с 13 часов 30 минут до 17 часов 30 минут;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lastRenderedPageBreak/>
        <w:t>понедельник, среда, пятница - неприемные дни;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суббота и воскресенье - выходные дни.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5. Информирование об услуге осуществляется: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1) при личном обращении заявителя;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2) с использованием почтовой, телефонной связи;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3) посредством электронной почты;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4) через официальный сайт Учреждения, Единый портал государственных и муниципальных услуг (функций)" (www.gosuslugi.ru) (далее - Единый портал) и Региональный портал государственных и муниципальных услуг (pgu.adm-nao.ru) (далее - Региональный портал) в сети "Интернет";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5) на информационных стендах в местах для информирования, предназначенных для ознакомления заявителей с информационными материалами.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6. В любое время со дня приема документов до получения результатов предоставления государственной услуги заявитель имеет право на получение сведений о ходе предоставления государственной услуги по письменному обращению, телефону, электронной почте, лично или в личном кабинете на Региональном портале. Заявителю предоставляются сведения о том, на каком этапе (в процессе какой процедуры) находится его заявка.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7. Прием и консультирование (лично или по телефону) должны проводиться корректно и внимательно по отношению к заявителю. Консультирование допускается в течение установленного рабочего времени. При консультировании заявителю дается точный и исчерпывающий ответ на поставленные вопросы.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8. Консультации предоставляются по следующим вопросам: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1) перечня документов, необходимых для предоставления государственной услуги, комплектности (достаточности) представленных документов;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2) источника получения документов, необходимых для предоставления государственной услуги;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3) времени приема и выдачи документов;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4) сроков предоставления государственной услуги;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5) порядка обжалования действий (бездействия) и решений, осуществляемых и принимаемых в ходе предоставления государственной услуги.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9. Предоставление государственной услуги производится Учреждением по адресу: Ненецкий автономный округ, 166000, г. Нарьян-Мар, ул. Сапрыгина, д. 9б.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График работы Учреждения: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понедельник - пятница - с 08 часов 30 минут до 17 часов 30 минут;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перерыв на обед - с 12 часов 30 минут до 13 часов 30 минут;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суббота и воскресенье - выходные дни.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Справочный телефон: (81853) 4-84-97.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lastRenderedPageBreak/>
        <w:t>Адрес официального сайта Учреждения в сети "Интернет": osznnao.ru.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Адрес электронной почты (e-mail): soczash@atnet.ru.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Предоставление государственной услуги осуществляет отдел назначения выплат семьям, имеющим детей (контактный телефон: (81853) 4-20-46).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10. В предоставлении государственной услуги принимают участие: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1) Департамент здравоохранения, труда и социальной защиты населения Ненецкого автономного округа (далее - Департамент).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Почтовый адрес: Ненецкий автономный округ, 166000, г. Нарьян-Мар, ул. Смидовича, д. 25.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График работы Департамента: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понедельник - пятница - с 08 часов 30 минут до 17 часов 30 минут;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перерыв на обед - с 12 часов 30 минут до 13 часов 30 минут;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суббота и воскресенье - выходные дни.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Справочный телефон: (81853) 4-23-04.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Факс: (81853) 4-92-62.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Адрес официального сайта Департамента в сети "Интернет": medsoc.adm-nao.ru.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Адрес электронной почты (e-mail): uzo@adm-nao.ru;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2) Федеральная миграционная служба России.Главное Управление по вопросам миграции МВД России.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Почтовый адрес: г. Москва, 109240, ул. Верхняя Радищевская, д. 4, стр. 1.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Справочный телефон: (495) 698-00-79.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Адрес официального сайта в сети "Интернет": гувм.мвд.рф.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Адрес электронной почты: cogpw@fms-rf.ru.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Места нахождения подразделений в регионах, их номера телефонов справочных служб, адреса сайтов в сети "Интернет" указываются на официальном сайте Главного Управления по вопросам миграции МВД России.</w:t>
      </w:r>
    </w:p>
    <w:p w:rsidR="00FB2C7F" w:rsidRDefault="00FB2C7F">
      <w:pPr>
        <w:pStyle w:val="ConsPlusNormal"/>
        <w:jc w:val="both"/>
      </w:pPr>
      <w:r>
        <w:t xml:space="preserve">(пп. 2 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Департамента ЗТ и СЗН НАО от 24.10.2016 N 115)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3) казенное учреждение Ненецкого автономного округа "Многофункциональный центр предоставления государственных и муниципальных услуг" (далее - МФЦ).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Почтовый адрес: Ненецкий автономный округ, 166000, г. Нарьян-Мар, ул. Ленина, д. 27в.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Справочный телефон: (81853) 2-19-10.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Адрес официального сайта в сети "Интернет": mfc.adm-nao.ru.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Адрес электронной почты (e-mail): mail@mfc.adm-nao.ru.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Адреса офисов МФЦ размещены на официальном сайте в сети "Интернет" МФЦ.</w:t>
      </w: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Normal"/>
        <w:jc w:val="center"/>
        <w:outlineLvl w:val="1"/>
      </w:pPr>
      <w:r>
        <w:t>Раздел II</w:t>
      </w:r>
    </w:p>
    <w:p w:rsidR="00FB2C7F" w:rsidRDefault="00FB2C7F">
      <w:pPr>
        <w:pStyle w:val="ConsPlusNormal"/>
        <w:jc w:val="center"/>
      </w:pPr>
      <w:r>
        <w:t>Стандарт предоставления государственной услуги</w:t>
      </w: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Normal"/>
        <w:jc w:val="center"/>
        <w:outlineLvl w:val="2"/>
      </w:pPr>
      <w:r>
        <w:t>Наименование государственной услуги</w:t>
      </w: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Normal"/>
        <w:ind w:firstLine="540"/>
        <w:jc w:val="both"/>
      </w:pPr>
      <w:r>
        <w:t>11. Государственная услуга по предоставлению единовременного пособия при рождении второго, третьего ребенка и последующих детей.</w:t>
      </w: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Normal"/>
        <w:jc w:val="center"/>
        <w:outlineLvl w:val="2"/>
      </w:pPr>
      <w:r>
        <w:t>Наименование Учреждения, предоставляющего</w:t>
      </w:r>
    </w:p>
    <w:p w:rsidR="00FB2C7F" w:rsidRDefault="00FB2C7F">
      <w:pPr>
        <w:pStyle w:val="ConsPlusNormal"/>
        <w:jc w:val="center"/>
      </w:pPr>
      <w:r>
        <w:t>государственную услугу</w:t>
      </w: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Normal"/>
        <w:ind w:firstLine="540"/>
        <w:jc w:val="both"/>
      </w:pPr>
      <w:r>
        <w:t>12. Государственная услуга предоставляется государственным казенным учреждением Ненецкого автономного округа "Отделение социальной защиты населения".</w:t>
      </w: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Normal"/>
        <w:jc w:val="center"/>
        <w:outlineLvl w:val="2"/>
      </w:pPr>
      <w:r>
        <w:t>Органы, обращение в которые необходимо для предоставления</w:t>
      </w:r>
    </w:p>
    <w:p w:rsidR="00FB2C7F" w:rsidRDefault="00FB2C7F">
      <w:pPr>
        <w:pStyle w:val="ConsPlusNormal"/>
        <w:jc w:val="center"/>
      </w:pPr>
      <w:r>
        <w:t>государственной услуги</w:t>
      </w: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Normal"/>
        <w:ind w:firstLine="540"/>
        <w:jc w:val="both"/>
      </w:pPr>
      <w:bookmarkStart w:id="3" w:name="P138"/>
      <w:bookmarkEnd w:id="3"/>
      <w:r>
        <w:t>13. В предоставлении государственной услуги участвуют следующие органы исполнительной власти (органы местного самоуправления, организации), обращение в которые необходимо для предоставления государственной услуги: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Главное Управление по вопросам миграции МВД России (далее - ГУВМ МВД).</w:t>
      </w:r>
    </w:p>
    <w:p w:rsidR="00FB2C7F" w:rsidRDefault="00FB2C7F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Департамента ЗТ и СЗН НАО от 24.10.2016 N 115)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 xml:space="preserve">14. Учреждение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органы исполнительной власти, указанные в </w:t>
      </w:r>
      <w:hyperlink w:anchor="P138" w:history="1">
        <w:r>
          <w:rPr>
            <w:color w:val="0000FF"/>
          </w:rPr>
          <w:t>пункте 13</w:t>
        </w:r>
      </w:hyperlink>
      <w:r>
        <w:t xml:space="preserve"> настоящего Административного регламента.</w:t>
      </w: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Normal"/>
        <w:jc w:val="center"/>
        <w:outlineLvl w:val="2"/>
      </w:pPr>
      <w:r>
        <w:t>Описание результата предоставления государственной услуги</w:t>
      </w: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Normal"/>
        <w:ind w:firstLine="540"/>
        <w:jc w:val="both"/>
      </w:pPr>
      <w:r>
        <w:t>15. Результатом предоставления государственной услуги является предоставление (отказ в предоставлении) единовременного пособия.</w:t>
      </w: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Normal"/>
        <w:jc w:val="center"/>
        <w:outlineLvl w:val="2"/>
      </w:pPr>
      <w:r>
        <w:t>Срок предоставления государственной услуги</w:t>
      </w: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Normal"/>
        <w:ind w:firstLine="540"/>
        <w:jc w:val="both"/>
      </w:pPr>
      <w:r>
        <w:t>16. Срок предоставления государственной услуги: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Предоставление (отказ в предоставлении), единовременного пособия осуществляется в срок, не превышающий 20 календарных дней.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Срок предоставления государственной услуги исчисляется с момента подачи заявителем заявления и необходимых документов непосредственно в Учреждение, в многофункциональные центры предоставления государственных и муниципальных услуг либо направления с использованием Регионального портала.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В случае направления заявления и документов, необходимых для предоставления государственной услуги, заказным почтовым отправлением с уведомлением о вручении срок предоставления государственной услуги исчисляется со дня поступления данных документов в Учреждение.</w:t>
      </w: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Normal"/>
        <w:jc w:val="center"/>
        <w:outlineLvl w:val="2"/>
      </w:pPr>
      <w:r>
        <w:t>Срок выдачи (направления) документов, являющихся результатом</w:t>
      </w:r>
    </w:p>
    <w:p w:rsidR="00FB2C7F" w:rsidRDefault="00FB2C7F">
      <w:pPr>
        <w:pStyle w:val="ConsPlusNormal"/>
        <w:jc w:val="center"/>
      </w:pPr>
      <w:r>
        <w:t>предоставления государственной услуги</w:t>
      </w: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Normal"/>
        <w:ind w:firstLine="540"/>
        <w:jc w:val="both"/>
      </w:pPr>
      <w:r>
        <w:t xml:space="preserve">17. Документ, являющийся результатом предоставления государственной услуги, в течение 3 </w:t>
      </w:r>
      <w:r>
        <w:lastRenderedPageBreak/>
        <w:t>рабочих дней со дня его оформления: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1) вручается заявителю непосредственно в Учреждении: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2) направляется заказным почтовым отправлением с уведомлением о вручении;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3) направляется с использованием Регионального портала;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4) направляется через МФЦ.</w:t>
      </w: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Normal"/>
        <w:jc w:val="center"/>
        <w:outlineLvl w:val="2"/>
      </w:pPr>
      <w:r>
        <w:t>Перечень нормативных правовых актов, регулирующих отношения,</w:t>
      </w:r>
    </w:p>
    <w:p w:rsidR="00FB2C7F" w:rsidRDefault="00FB2C7F">
      <w:pPr>
        <w:pStyle w:val="ConsPlusNormal"/>
        <w:jc w:val="center"/>
      </w:pPr>
      <w:r>
        <w:t>возникающие в связи с предоставлением государственной услуги</w:t>
      </w: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Normal"/>
        <w:ind w:firstLine="540"/>
        <w:jc w:val="both"/>
      </w:pPr>
      <w:r>
        <w:t>18. Предоставление государственной услуги осуществляется в соответствии с: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 xml:space="preserve">1) </w:t>
      </w:r>
      <w:hyperlink r:id="rId14" w:history="1">
        <w:r>
          <w:rPr>
            <w:color w:val="0000FF"/>
          </w:rPr>
          <w:t>Конституцией</w:t>
        </w:r>
      </w:hyperlink>
      <w:r>
        <w:t xml:space="preserve"> Российской Федерации ("Российская газета", N 7, 21.01.2009);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 xml:space="preserve">1.1)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24.11.1995 N 181-ФЗ "О социальной защите инвалидов в Российской Федерации" (Собрание законодательства Российской Федерации, 1995, N 48, ст. 4563; 2016, N 1, ст. 19);</w:t>
      </w:r>
    </w:p>
    <w:p w:rsidR="00FB2C7F" w:rsidRDefault="00FB2C7F">
      <w:pPr>
        <w:pStyle w:val="ConsPlusNormal"/>
        <w:jc w:val="both"/>
      </w:pPr>
      <w:r>
        <w:t xml:space="preserve">(пп. 1.1 введен </w:t>
      </w:r>
      <w:hyperlink r:id="rId16" w:history="1">
        <w:r>
          <w:rPr>
            <w:color w:val="0000FF"/>
          </w:rPr>
          <w:t>приказом</w:t>
        </w:r>
      </w:hyperlink>
      <w:r>
        <w:t xml:space="preserve"> Департамента ЗТ и СЗН НАО от 22.06.2016 N 63)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 xml:space="preserve">2)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27.07.2006 N 152-ФЗ "О персональных данных" ("Российская газета", N 165, 29.07.2006);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 xml:space="preserve">3)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("Российская газета", N 168, 30.07.2010);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 xml:space="preserve">4)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Администрации Ненецкого автономного округа от 16.11.2011 N 254-п "О реализации отдельных норм закона Ненецкого автономного округа "О дополнительных мерах государственной поддержки семей, имеющих детей" ("Няръяна вындер", N 132, 26.11.2011);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 xml:space="preserve">5)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Администрации Ненецкого автономного округа от 04.09.2013 N 334-п "Об утверждении Положения об особенностях подачи и рассмотрения жалоб на нарушения порядка предоставления государственных услуг в Ненецком автономном округе" ("Сборник нормативных правовых актов Ненецкого автономного округа", N 36, 04.09.2013);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 xml:space="preserve">6) </w:t>
      </w:r>
      <w:hyperlink r:id="rId21" w:history="1">
        <w:r>
          <w:rPr>
            <w:color w:val="0000FF"/>
          </w:rPr>
          <w:t>законом</w:t>
        </w:r>
      </w:hyperlink>
      <w:r>
        <w:t xml:space="preserve"> Ненецкого автономного округа от 20.12.2013 N 121-ОЗ "О мерах социальной поддержки отдельных категорий граждан, проживающих на территории Ненецкого автономного округа" ("Сборник нормативных правовых актов Ненецкого автономного округа", N 16, 04.07.2011);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 xml:space="preserve">7)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Администрации Ненецкого автономного округа от 12.02.2014 N 46-п "Об утверждении Положения о порядке предоставления единовременного пособия при рождении второго, третьего и последующих детей" ("Няръяна вындер", N 132, 26.11.2011);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 xml:space="preserve">8)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Администрации Ненецкого автономного округа от 23.10.2014 N 408-п "Об оптимизации перечня документов, предоставляемых заявителями при оказании государственных услуг Ненецкого автономного округа" (Сборник нормативных правовых актов Ненецкого автономного округа, N 40 (часть 1), 31.10.2014).</w:t>
      </w: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Normal"/>
        <w:jc w:val="center"/>
        <w:outlineLvl w:val="2"/>
      </w:pPr>
      <w:r>
        <w:t>Исчерпывающий перечень документов, необходимых</w:t>
      </w:r>
    </w:p>
    <w:p w:rsidR="00FB2C7F" w:rsidRDefault="00FB2C7F">
      <w:pPr>
        <w:pStyle w:val="ConsPlusNormal"/>
        <w:jc w:val="center"/>
      </w:pPr>
      <w:r>
        <w:t>в соответствии с нормативными правовыми актами</w:t>
      </w:r>
    </w:p>
    <w:p w:rsidR="00FB2C7F" w:rsidRDefault="00FB2C7F">
      <w:pPr>
        <w:pStyle w:val="ConsPlusNormal"/>
        <w:jc w:val="center"/>
      </w:pPr>
      <w:r>
        <w:t>для предоставления государственной услуги и услуг, которые</w:t>
      </w:r>
    </w:p>
    <w:p w:rsidR="00FB2C7F" w:rsidRDefault="00FB2C7F">
      <w:pPr>
        <w:pStyle w:val="ConsPlusNormal"/>
        <w:jc w:val="center"/>
      </w:pPr>
      <w:r>
        <w:t>являются необходимыми и обязательными для предоставления</w:t>
      </w:r>
    </w:p>
    <w:p w:rsidR="00FB2C7F" w:rsidRDefault="00FB2C7F">
      <w:pPr>
        <w:pStyle w:val="ConsPlusNormal"/>
        <w:jc w:val="center"/>
      </w:pPr>
      <w:r>
        <w:t>государственной услуги, подлежащих представлению</w:t>
      </w:r>
    </w:p>
    <w:p w:rsidR="00FB2C7F" w:rsidRDefault="00FB2C7F">
      <w:pPr>
        <w:pStyle w:val="ConsPlusNormal"/>
        <w:jc w:val="center"/>
      </w:pPr>
      <w:r>
        <w:t>заявителем, способы их получения заявителем,</w:t>
      </w:r>
    </w:p>
    <w:p w:rsidR="00FB2C7F" w:rsidRDefault="00FB2C7F">
      <w:pPr>
        <w:pStyle w:val="ConsPlusNormal"/>
        <w:jc w:val="center"/>
      </w:pPr>
      <w:r>
        <w:lastRenderedPageBreak/>
        <w:t>в том числе в электронной форме</w:t>
      </w: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Normal"/>
        <w:ind w:firstLine="540"/>
        <w:jc w:val="both"/>
      </w:pPr>
      <w:bookmarkStart w:id="4" w:name="P186"/>
      <w:bookmarkEnd w:id="4"/>
      <w:r>
        <w:t>19. Для предоставления единовременного пособия представляются следующие документы (сведения):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 xml:space="preserve">1) соответствующее </w:t>
      </w:r>
      <w:hyperlink w:anchor="P615" w:history="1">
        <w:r>
          <w:rPr>
            <w:color w:val="0000FF"/>
          </w:rPr>
          <w:t>заявление</w:t>
        </w:r>
      </w:hyperlink>
      <w:r>
        <w:t xml:space="preserve"> по форме согласно приложению 1 к настоящему Административному регламенту с указанием места жительства, реквизитов счета, открытого в организации (филиале, структурном подразделении) кредитной организации, для перечисления денежных средств (далее - заявление);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2) копии заполненных страниц паспорта гражданина Российской Федерации (для всех членов семьи старше 14 лет);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3) свидетельства о рождении - для детей в возрасте до 14 лет;</w:t>
      </w:r>
    </w:p>
    <w:p w:rsidR="00FB2C7F" w:rsidRDefault="00FB2C7F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Департамента ЗТ и СЗН НАО от 24.10.2016 N 115)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4) документы, подтверждающие полномочия представителя;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5) документ, подтверждающий невозможность по объективным причинам получения пособия матерью (в случае невозможности по объективным причинам получения данного пособия матерью);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6) письменное согласие на получение пособия отцом (в случае невозможности по объективным причинам получения данного пособия матерью);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7) документы, подтверждающие невозможность по объективным причинам получения пособия матерью и отцом;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8) справку о составе семьи (выписку из домовой книги (поквартирной карточки);</w:t>
      </w:r>
    </w:p>
    <w:p w:rsidR="00FB2C7F" w:rsidRDefault="00FB2C7F">
      <w:pPr>
        <w:pStyle w:val="ConsPlusNormal"/>
        <w:jc w:val="both"/>
      </w:pPr>
      <w:r>
        <w:t xml:space="preserve">(пп. 8 введен </w:t>
      </w:r>
      <w:hyperlink r:id="rId25" w:history="1">
        <w:r>
          <w:rPr>
            <w:color w:val="0000FF"/>
          </w:rPr>
          <w:t>приказом</w:t>
        </w:r>
      </w:hyperlink>
      <w:r>
        <w:t xml:space="preserve"> Департамента ЗТ и СЗН НАО от 24.10.2016 N 115)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9) копию документа, подтверждающего, что заявитель является законным представителем детей.</w:t>
      </w:r>
    </w:p>
    <w:p w:rsidR="00FB2C7F" w:rsidRDefault="00FB2C7F">
      <w:pPr>
        <w:pStyle w:val="ConsPlusNormal"/>
        <w:jc w:val="both"/>
      </w:pPr>
      <w:r>
        <w:t xml:space="preserve">(пп. 9 введен </w:t>
      </w:r>
      <w:hyperlink r:id="rId26" w:history="1">
        <w:r>
          <w:rPr>
            <w:color w:val="0000FF"/>
          </w:rPr>
          <w:t>приказом</w:t>
        </w:r>
      </w:hyperlink>
      <w:r>
        <w:t xml:space="preserve"> Департамента ЗТ и СЗН НАО от 24.10.2016 N 115)</w:t>
      </w: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Normal"/>
        <w:jc w:val="center"/>
        <w:outlineLvl w:val="2"/>
      </w:pPr>
      <w:r>
        <w:t>Исчерпывающий перечень документов, необходимых</w:t>
      </w:r>
    </w:p>
    <w:p w:rsidR="00FB2C7F" w:rsidRDefault="00FB2C7F">
      <w:pPr>
        <w:pStyle w:val="ConsPlusNormal"/>
        <w:jc w:val="center"/>
      </w:pPr>
      <w:r>
        <w:t>в соответствии с нормативными правовыми актами</w:t>
      </w:r>
    </w:p>
    <w:p w:rsidR="00FB2C7F" w:rsidRDefault="00FB2C7F">
      <w:pPr>
        <w:pStyle w:val="ConsPlusNormal"/>
        <w:jc w:val="center"/>
      </w:pPr>
      <w:r>
        <w:t>для предоставления государственной услуги, которые</w:t>
      </w:r>
    </w:p>
    <w:p w:rsidR="00FB2C7F" w:rsidRDefault="00FB2C7F">
      <w:pPr>
        <w:pStyle w:val="ConsPlusNormal"/>
        <w:jc w:val="center"/>
      </w:pPr>
      <w:r>
        <w:t>находятся в распоряжении государственных органов,</w:t>
      </w:r>
    </w:p>
    <w:p w:rsidR="00FB2C7F" w:rsidRDefault="00FB2C7F">
      <w:pPr>
        <w:pStyle w:val="ConsPlusNormal"/>
        <w:jc w:val="center"/>
      </w:pPr>
      <w:r>
        <w:t>участвующих в предоставлении государственной услуги,</w:t>
      </w:r>
    </w:p>
    <w:p w:rsidR="00FB2C7F" w:rsidRDefault="00FB2C7F">
      <w:pPr>
        <w:pStyle w:val="ConsPlusNormal"/>
        <w:jc w:val="center"/>
      </w:pPr>
      <w:r>
        <w:t>и которые заявитель вправе представить</w:t>
      </w: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Normal"/>
        <w:ind w:firstLine="540"/>
        <w:jc w:val="both"/>
      </w:pPr>
      <w:bookmarkStart w:id="5" w:name="P207"/>
      <w:bookmarkEnd w:id="5"/>
      <w:r>
        <w:t>20. Для предоставления государственной услуги необходимы следующие документы (сведения), которые находятся в распоряжении: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ГУВМ МВД - документы, содержащие сведения:</w:t>
      </w:r>
    </w:p>
    <w:p w:rsidR="00FB2C7F" w:rsidRDefault="00FB2C7F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Департамента ЗТ и СЗН НАО от 24.10.2016 N 115)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о действительности (недействительности) паспорта гражданина Российской Федерации;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о лицах, зарегистрированных совместно с заявителем по месту его постоянного жительства.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21. Запрещается требовать от заявителя:</w:t>
      </w:r>
    </w:p>
    <w:p w:rsidR="00FB2C7F" w:rsidRDefault="00FB2C7F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Департамента ЗТ и СЗН НАО от 24.10.2016 N 115)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 xml:space="preserve">1) представления документов и информации или осуществления действий, представление </w:t>
      </w:r>
      <w:r>
        <w:lastRenderedPageBreak/>
        <w:t>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2) 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 xml:space="preserve">Заявитель вправе представить указанные в </w:t>
      </w:r>
      <w:hyperlink w:anchor="P207" w:history="1">
        <w:r>
          <w:rPr>
            <w:color w:val="0000FF"/>
          </w:rPr>
          <w:t>пункте 20</w:t>
        </w:r>
      </w:hyperlink>
      <w:r>
        <w:t xml:space="preserve"> Административного регламента документы по собственной инициативе.</w:t>
      </w: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Normal"/>
        <w:jc w:val="center"/>
        <w:outlineLvl w:val="2"/>
      </w:pPr>
      <w:r>
        <w:t>Исчерпывающий перечень оснований для отказа в приеме</w:t>
      </w:r>
    </w:p>
    <w:p w:rsidR="00FB2C7F" w:rsidRDefault="00FB2C7F">
      <w:pPr>
        <w:pStyle w:val="ConsPlusNormal"/>
        <w:jc w:val="center"/>
      </w:pPr>
      <w:r>
        <w:t>документов, необходимых для предоставления</w:t>
      </w:r>
    </w:p>
    <w:p w:rsidR="00FB2C7F" w:rsidRDefault="00FB2C7F">
      <w:pPr>
        <w:pStyle w:val="ConsPlusNormal"/>
        <w:jc w:val="center"/>
      </w:pPr>
      <w:r>
        <w:t>государственной услуги</w:t>
      </w: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Normal"/>
        <w:ind w:firstLine="540"/>
        <w:jc w:val="both"/>
      </w:pPr>
      <w:r>
        <w:t>22. Основания для отказа в приеме документов, необходимых для предоставления государственной услуги, не предусмотрены.</w:t>
      </w: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Normal"/>
        <w:jc w:val="center"/>
        <w:outlineLvl w:val="2"/>
      </w:pPr>
      <w:r>
        <w:t>Исчерпывающий перечень оснований для приостановления</w:t>
      </w:r>
    </w:p>
    <w:p w:rsidR="00FB2C7F" w:rsidRDefault="00FB2C7F">
      <w:pPr>
        <w:pStyle w:val="ConsPlusNormal"/>
        <w:jc w:val="center"/>
      </w:pPr>
      <w:r>
        <w:t>предоставления государственной услуги</w:t>
      </w: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Normal"/>
        <w:ind w:firstLine="540"/>
        <w:jc w:val="both"/>
      </w:pPr>
      <w:r>
        <w:t>23. Основания для приостановления предоставления государственной услуги не предусмотрены.</w:t>
      </w: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Normal"/>
        <w:jc w:val="center"/>
        <w:outlineLvl w:val="2"/>
      </w:pPr>
      <w:r>
        <w:t>Исчерпывающий перечень оснований для отказа в предоставлении</w:t>
      </w:r>
    </w:p>
    <w:p w:rsidR="00FB2C7F" w:rsidRDefault="00FB2C7F">
      <w:pPr>
        <w:pStyle w:val="ConsPlusNormal"/>
        <w:jc w:val="center"/>
      </w:pPr>
      <w:r>
        <w:t>государственной услуги</w:t>
      </w: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Normal"/>
        <w:ind w:firstLine="540"/>
        <w:jc w:val="both"/>
      </w:pPr>
      <w:bookmarkStart w:id="6" w:name="P232"/>
      <w:bookmarkEnd w:id="6"/>
      <w:r>
        <w:t>24. В предоставление единовременного пособия отказывается по следующим основаниям: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 xml:space="preserve">1) непредставление гражданином одного или нескольких документов, указанных в </w:t>
      </w:r>
      <w:hyperlink w:anchor="P186" w:history="1">
        <w:r>
          <w:rPr>
            <w:color w:val="0000FF"/>
          </w:rPr>
          <w:t>пункте 19</w:t>
        </w:r>
      </w:hyperlink>
      <w:r>
        <w:t xml:space="preserve"> настоящего Административного регламента;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 xml:space="preserve">2) несоответствие гражданина категории, установленной </w:t>
      </w:r>
      <w:hyperlink w:anchor="P60" w:history="1">
        <w:r>
          <w:rPr>
            <w:color w:val="0000FF"/>
          </w:rPr>
          <w:t>пунктом 3</w:t>
        </w:r>
      </w:hyperlink>
      <w:r>
        <w:t xml:space="preserve"> настоящего Административного регламента.</w:t>
      </w: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Normal"/>
        <w:jc w:val="center"/>
        <w:outlineLvl w:val="2"/>
      </w:pPr>
      <w:r>
        <w:t>Перечень услуг, которые являются необходимыми</w:t>
      </w:r>
    </w:p>
    <w:p w:rsidR="00FB2C7F" w:rsidRDefault="00FB2C7F">
      <w:pPr>
        <w:pStyle w:val="ConsPlusNormal"/>
        <w:jc w:val="center"/>
      </w:pPr>
      <w:r>
        <w:t>и обязательными для предоставления государственной услуги,</w:t>
      </w:r>
    </w:p>
    <w:p w:rsidR="00FB2C7F" w:rsidRDefault="00FB2C7F">
      <w:pPr>
        <w:pStyle w:val="ConsPlusNormal"/>
        <w:jc w:val="center"/>
      </w:pPr>
      <w:r>
        <w:t>в том числе сведения о документе (документах), выдаваемом</w:t>
      </w:r>
    </w:p>
    <w:p w:rsidR="00FB2C7F" w:rsidRDefault="00FB2C7F">
      <w:pPr>
        <w:pStyle w:val="ConsPlusNormal"/>
        <w:jc w:val="center"/>
      </w:pPr>
      <w:r>
        <w:t>(выдаваемых) организациями, участвующими в предоставлении</w:t>
      </w:r>
    </w:p>
    <w:p w:rsidR="00FB2C7F" w:rsidRDefault="00FB2C7F">
      <w:pPr>
        <w:pStyle w:val="ConsPlusNormal"/>
        <w:jc w:val="center"/>
      </w:pPr>
      <w:r>
        <w:t>государственной услуги</w:t>
      </w: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Normal"/>
        <w:ind w:firstLine="540"/>
        <w:jc w:val="both"/>
      </w:pPr>
      <w:r>
        <w:t>25. При предоставлении государственной услуги оказание иных услуг, необходимых и обязательных для предоставления государственной услуги, а также участие иных организаций в предоставлении государственной услуги не осуществляется.</w:t>
      </w: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Normal"/>
        <w:jc w:val="center"/>
        <w:outlineLvl w:val="2"/>
      </w:pPr>
      <w:r>
        <w:t>Порядок, размер и основания взимания государственной пошлины</w:t>
      </w:r>
    </w:p>
    <w:p w:rsidR="00FB2C7F" w:rsidRDefault="00FB2C7F">
      <w:pPr>
        <w:pStyle w:val="ConsPlusNormal"/>
        <w:jc w:val="center"/>
      </w:pPr>
      <w:r>
        <w:t>или иной платы, взимаемой за предоставление</w:t>
      </w:r>
    </w:p>
    <w:p w:rsidR="00FB2C7F" w:rsidRDefault="00FB2C7F">
      <w:pPr>
        <w:pStyle w:val="ConsPlusNormal"/>
        <w:jc w:val="center"/>
      </w:pPr>
      <w:r>
        <w:t>государственной услуги</w:t>
      </w: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Normal"/>
        <w:ind w:firstLine="540"/>
        <w:jc w:val="both"/>
      </w:pPr>
      <w:r>
        <w:t>26. Взимание с заявителя государственной пошлины или иной платы за предоставление государственной услуги не предусмотрено.</w:t>
      </w: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Normal"/>
        <w:jc w:val="center"/>
        <w:outlineLvl w:val="2"/>
      </w:pPr>
      <w:r>
        <w:t>Порядок, размер и основания взимания платы за предоставление</w:t>
      </w:r>
    </w:p>
    <w:p w:rsidR="00FB2C7F" w:rsidRDefault="00FB2C7F">
      <w:pPr>
        <w:pStyle w:val="ConsPlusNormal"/>
        <w:jc w:val="center"/>
      </w:pPr>
      <w:r>
        <w:lastRenderedPageBreak/>
        <w:t>услуг, которые являются необходимыми и обязательными</w:t>
      </w:r>
    </w:p>
    <w:p w:rsidR="00FB2C7F" w:rsidRDefault="00FB2C7F">
      <w:pPr>
        <w:pStyle w:val="ConsPlusNormal"/>
        <w:jc w:val="center"/>
      </w:pPr>
      <w:r>
        <w:t>для предоставления государственной услуги, включая</w:t>
      </w:r>
    </w:p>
    <w:p w:rsidR="00FB2C7F" w:rsidRDefault="00FB2C7F">
      <w:pPr>
        <w:pStyle w:val="ConsPlusNormal"/>
        <w:jc w:val="center"/>
      </w:pPr>
      <w:r>
        <w:t>информацию о методике расчета размера такой платы</w:t>
      </w: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Normal"/>
        <w:ind w:firstLine="540"/>
        <w:jc w:val="both"/>
      </w:pPr>
      <w:r>
        <w:t>27. Взимание с заявителя платы за предоставление услуг, которые являются необходимыми и обязательными для предоставления государственной услуги, не предусмотрено.</w:t>
      </w: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Normal"/>
        <w:jc w:val="center"/>
        <w:outlineLvl w:val="2"/>
      </w:pPr>
      <w:r>
        <w:t>Максимальный срок ожидания в очереди при подаче запроса</w:t>
      </w:r>
    </w:p>
    <w:p w:rsidR="00FB2C7F" w:rsidRDefault="00FB2C7F">
      <w:pPr>
        <w:pStyle w:val="ConsPlusNormal"/>
        <w:jc w:val="center"/>
      </w:pPr>
      <w:r>
        <w:t>о предоставлении государственной услуги и при получении</w:t>
      </w:r>
    </w:p>
    <w:p w:rsidR="00FB2C7F" w:rsidRDefault="00FB2C7F">
      <w:pPr>
        <w:pStyle w:val="ConsPlusNormal"/>
        <w:jc w:val="center"/>
      </w:pPr>
      <w:r>
        <w:t>результата предоставления государственной услуги</w:t>
      </w: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Normal"/>
        <w:ind w:firstLine="540"/>
        <w:jc w:val="both"/>
      </w:pPr>
      <w:r>
        <w:t>28. Максимальный срок ожидания в очереди при подаче заявителем заявления о предоставлении государственной услуги и при получении результата государственной услуги не должен превышать 15 минут.</w:t>
      </w: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Normal"/>
        <w:jc w:val="center"/>
        <w:outlineLvl w:val="2"/>
      </w:pPr>
      <w:r>
        <w:t>Срок и порядок регистрации заявления заявителя</w:t>
      </w:r>
    </w:p>
    <w:p w:rsidR="00FB2C7F" w:rsidRDefault="00FB2C7F">
      <w:pPr>
        <w:pStyle w:val="ConsPlusNormal"/>
        <w:jc w:val="center"/>
      </w:pPr>
      <w:r>
        <w:t>о предоставлении государственной услуги,</w:t>
      </w:r>
    </w:p>
    <w:p w:rsidR="00FB2C7F" w:rsidRDefault="00FB2C7F">
      <w:pPr>
        <w:pStyle w:val="ConsPlusNormal"/>
        <w:jc w:val="center"/>
      </w:pPr>
      <w:r>
        <w:t>в том числе в электронной форме</w:t>
      </w: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Normal"/>
        <w:ind w:firstLine="540"/>
        <w:jc w:val="both"/>
      </w:pPr>
      <w:r>
        <w:t>29. Заявление заявителя о предоставлении государственной услуги регистрируется в день его поступления в Учреждение или МФЦ.</w:t>
      </w: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Normal"/>
        <w:jc w:val="center"/>
        <w:outlineLvl w:val="2"/>
      </w:pPr>
      <w:r>
        <w:t>Требования к помещениям, в которых предоставляется</w:t>
      </w:r>
    </w:p>
    <w:p w:rsidR="00FB2C7F" w:rsidRDefault="00FB2C7F">
      <w:pPr>
        <w:pStyle w:val="ConsPlusNormal"/>
        <w:jc w:val="center"/>
      </w:pPr>
      <w:r>
        <w:t>государственная услуга, к месту ожидания, приема</w:t>
      </w:r>
    </w:p>
    <w:p w:rsidR="00FB2C7F" w:rsidRDefault="00FB2C7F">
      <w:pPr>
        <w:pStyle w:val="ConsPlusNormal"/>
        <w:jc w:val="center"/>
      </w:pPr>
      <w:r>
        <w:t>заявителей, размещению и оформлению визуальной, текстовой</w:t>
      </w:r>
    </w:p>
    <w:p w:rsidR="00FB2C7F" w:rsidRDefault="00FB2C7F">
      <w:pPr>
        <w:pStyle w:val="ConsPlusNormal"/>
        <w:jc w:val="center"/>
      </w:pPr>
      <w:r>
        <w:t>и мультимедийной информации о порядке предоставления</w:t>
      </w:r>
    </w:p>
    <w:p w:rsidR="00FB2C7F" w:rsidRDefault="00FB2C7F">
      <w:pPr>
        <w:pStyle w:val="ConsPlusNormal"/>
        <w:jc w:val="center"/>
      </w:pPr>
      <w:r>
        <w:t>таких услуг</w:t>
      </w: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Normal"/>
        <w:ind w:firstLine="540"/>
        <w:jc w:val="both"/>
      </w:pPr>
      <w:r>
        <w:t>30. Центральный вход в здание, в котором расположено Учреждение, оборудован информационной табличкой (вывеской), содержащей информацию о наименовании Учреждения, месте его нахождения и графике работы.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Вход в здание, в котором расположено Учреждение,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инвалидных колясок.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В случае расположения Учреждения на втором этаже и выше здание оснащается лифтом, эскалатором или иными автоматическими устройствами, обеспечивающими беспрепятственное перемещение инвалидов.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Перед зданием имеются парковочные места, предназначенные для размещения транспортных средств заявителей, в том числе для размещения специальных транспортных средств инвалидов. Количество парковочных мест определяется исходя из фактической нагрузки и возможностей для их размещения перед зданием, но не может составлять менее трех парковочных мест.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31. Вход в здание осуществляется свободно.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 xml:space="preserve">32. Места для предоставления государственной услуги должны соответствовать Санитарно-эпидемиологическим правилам и нормативам "Гигиенические требования к персональным электронно-вычислительным машинам и организации работы. </w:t>
      </w:r>
      <w:hyperlink r:id="rId29" w:history="1">
        <w:r>
          <w:rPr>
            <w:color w:val="0000FF"/>
          </w:rPr>
          <w:t>СанПиН</w:t>
        </w:r>
      </w:hyperlink>
      <w:r>
        <w:t xml:space="preserve"> 2.2.2/2.4.1340-03".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33. Помещения, в которых осуществляется предоставление государственной услуги, должны быть оборудованы: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lastRenderedPageBreak/>
        <w:t>1) противопожарной системой и средствами пожаротушения;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2) системой оповещения о возникновении чрезвычайной ситуации.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34. Специалист Учреждения осуществляет прием заявителей в кабинете, предназначенном для работы специалиста Учреждения (далее - кабинет приема).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Кабинет приема должен быть оборудован информационной табличкой (вывеской) с указанием: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1) номера кабинета;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2) фамилии, имени, отчества (последнее при наличии) и должности специалиста.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35. Места ожидания для заявителей, места для заполнения заявлений должны соответствовать комфортным условиям для заявителей.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Места ожидания для заявителей в очереди на предоставление или получение документов должны быть оборудованы стульями (кресельными секциями, скамьями, банкетками). Количество мест ожидания определяется исходя из фактической нагрузки и возможностей для их размещения в здании, но не может составлять менее трех мест.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Места для заполнения заявлений о предоставлении государственной услуги оборудуются столами и шариковыми ручками, количество мест для заполнения заявлений определяется исходя из фактической нагрузки и возможностей для их размещения в здании, но не может составлять менее трех мест.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36. 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37. На информационных стендах размещается следующая информация: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1) извлечения из нормативных правовых актов, регулирующих порядок предоставления государственной услуги;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2) текст Административного регламента предоставления государственной услуги;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3) перечень документов, представление которых необходимо для предоставления единовременного пособия, и требования, предъявляемые к этим документам;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4) образцы оформления документов, представление которых необходимо для получения государственной услуги;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5) место нахождения, график работы, номера телефонов, адрес официального сайта Учреждения в сети "Интернет", адрес электронной почты Учреждения;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6) условия и порядок получения информации о предоставлении государственной услуги от Учреждения;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7) номера кабинетов, фамилии, имена, отчества (последнее при наличии) и должности сотрудников, осуществляющих предоставление государственной услуги, и график приема ими заявителей;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8) информация о предоставлении государственной услуги в целом и выполнении отдельных административных процедур, предусмотренных Административным регламентом;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 xml:space="preserve">9) порядок обжалования действий (бездействия) специалистов Учреждения, участвующих в </w:t>
      </w:r>
      <w:r>
        <w:lastRenderedPageBreak/>
        <w:t>предоставлении государственной услуги, а также принятых ими решений в ходе предоставления государственной услуги.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37.1.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им обеспечиваются: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условия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возможность самостоятельного передвижения по территории, на которой расположены объекты (здания, помещения),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услуга с учетом ограничений их жизнедеятельности;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допуск сурдопереводчика и тифлосурдопереводчика;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допуск собаки-проводника на объекты (здания, помещения), в которых предоставляется государственная услуга;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оказание инвалидам помощи в преодолении барьеров, мешающих получению ими государственной услуги наравне с другими лицами.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услуги, либо когда это возможно, ее предоставление по месту жительства инвалида или в дистанционном режиме.</w:t>
      </w:r>
    </w:p>
    <w:p w:rsidR="00FB2C7F" w:rsidRDefault="00FB2C7F">
      <w:pPr>
        <w:pStyle w:val="ConsPlusNormal"/>
        <w:jc w:val="both"/>
      </w:pPr>
      <w:r>
        <w:t xml:space="preserve">(п. 37.1 введен </w:t>
      </w:r>
      <w:hyperlink r:id="rId30" w:history="1">
        <w:r>
          <w:rPr>
            <w:color w:val="0000FF"/>
          </w:rPr>
          <w:t>приказом</w:t>
        </w:r>
      </w:hyperlink>
      <w:r>
        <w:t xml:space="preserve"> Департамента ЗТ и СЗН НАО от 22.06.2016 N 63)</w:t>
      </w: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Normal"/>
        <w:jc w:val="center"/>
        <w:outlineLvl w:val="2"/>
      </w:pPr>
      <w:r>
        <w:t>Показатели доступности и качества государственной услуги</w:t>
      </w: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Normal"/>
        <w:ind w:firstLine="540"/>
        <w:jc w:val="both"/>
      </w:pPr>
      <w:r>
        <w:t>38. Основными показателями доступности и качества государственной услуги являются: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1) открытость и полнота информации для заявителей о порядке и сроках предоставления государственной услуги;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2) соблюдение стандарта предоставления государственной услуги;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3) доля обоснованных жалоб заявителей на действия (бездействие) и решения, осуществляемые (принимаемые) в ходе предоставления государственной услуги, - не более 5 процентов от общего количества жалоб заявителей на действия (бездействие) и решения, осуществляемые (принимаемые) в ходе предоставления государственной услуги;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4) доступность обращения за предоставлением государственной услуги, в том числе для лиц с ограниченными возможностями здоровья;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lastRenderedPageBreak/>
        <w:t>5) предоставление возможности получения информации о ходе предоставления государственной услуги, в том числе с использованием Регионального портала;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6) количество взаимодействий заявителя со специалистами при предоставлении государственной услуги и их продолжительность определены Административным регламентом.</w:t>
      </w: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Normal"/>
        <w:jc w:val="center"/>
        <w:outlineLvl w:val="2"/>
      </w:pPr>
      <w:r>
        <w:t>Иные требования, в том числе учитывающие особенности</w:t>
      </w:r>
    </w:p>
    <w:p w:rsidR="00FB2C7F" w:rsidRDefault="00FB2C7F">
      <w:pPr>
        <w:pStyle w:val="ConsPlusNormal"/>
        <w:jc w:val="center"/>
      </w:pPr>
      <w:r>
        <w:t>предоставления государственной услуги в многофункциональных</w:t>
      </w:r>
    </w:p>
    <w:p w:rsidR="00FB2C7F" w:rsidRDefault="00FB2C7F">
      <w:pPr>
        <w:pStyle w:val="ConsPlusNormal"/>
        <w:jc w:val="center"/>
      </w:pPr>
      <w:r>
        <w:t>центрах предоставления государственных и муниципальных услуг</w:t>
      </w:r>
    </w:p>
    <w:p w:rsidR="00FB2C7F" w:rsidRDefault="00FB2C7F">
      <w:pPr>
        <w:pStyle w:val="ConsPlusNormal"/>
        <w:jc w:val="center"/>
      </w:pPr>
      <w:r>
        <w:t>и особенности предоставления государственной услуги</w:t>
      </w:r>
    </w:p>
    <w:p w:rsidR="00FB2C7F" w:rsidRDefault="00FB2C7F">
      <w:pPr>
        <w:pStyle w:val="ConsPlusNormal"/>
        <w:jc w:val="center"/>
      </w:pPr>
      <w:r>
        <w:t>в электронной форме</w:t>
      </w: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Normal"/>
        <w:ind w:firstLine="540"/>
        <w:jc w:val="both"/>
      </w:pPr>
      <w:r>
        <w:t>39. Предоставление государственной услуги в многофункциональном центре предоставления государственных и муниципальных услуг осуществляется в соответствии с соглашением о взаимодействии.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40. Подача заявления на предоставление государственной услуги в электронной форме - с использованием Регионального портала.</w:t>
      </w: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Normal"/>
        <w:jc w:val="center"/>
        <w:outlineLvl w:val="1"/>
      </w:pPr>
      <w:bookmarkStart w:id="7" w:name="P333"/>
      <w:bookmarkEnd w:id="7"/>
      <w:r>
        <w:t>Раздел III</w:t>
      </w:r>
    </w:p>
    <w:p w:rsidR="00FB2C7F" w:rsidRDefault="00FB2C7F">
      <w:pPr>
        <w:pStyle w:val="ConsPlusNormal"/>
        <w:jc w:val="center"/>
      </w:pPr>
      <w:r>
        <w:t>Состав, последовательность и сроки выполнения</w:t>
      </w:r>
    </w:p>
    <w:p w:rsidR="00FB2C7F" w:rsidRDefault="00FB2C7F">
      <w:pPr>
        <w:pStyle w:val="ConsPlusNormal"/>
        <w:jc w:val="center"/>
      </w:pPr>
      <w:r>
        <w:t>административных процедур (действий), требования</w:t>
      </w:r>
    </w:p>
    <w:p w:rsidR="00FB2C7F" w:rsidRDefault="00FB2C7F">
      <w:pPr>
        <w:pStyle w:val="ConsPlusNormal"/>
        <w:jc w:val="center"/>
      </w:pPr>
      <w:r>
        <w:t>к порядку их выполнения, в том числе особенности выполнения</w:t>
      </w:r>
    </w:p>
    <w:p w:rsidR="00FB2C7F" w:rsidRDefault="00FB2C7F">
      <w:pPr>
        <w:pStyle w:val="ConsPlusNormal"/>
        <w:jc w:val="center"/>
      </w:pPr>
      <w:r>
        <w:t>административных процедур (действий) в электронной форме,</w:t>
      </w:r>
    </w:p>
    <w:p w:rsidR="00FB2C7F" w:rsidRDefault="00FB2C7F">
      <w:pPr>
        <w:pStyle w:val="ConsPlusNormal"/>
        <w:jc w:val="center"/>
      </w:pPr>
      <w:r>
        <w:t>а также особенности выполнения административных процедур</w:t>
      </w:r>
    </w:p>
    <w:p w:rsidR="00FB2C7F" w:rsidRDefault="00FB2C7F">
      <w:pPr>
        <w:pStyle w:val="ConsPlusNormal"/>
        <w:jc w:val="center"/>
      </w:pPr>
      <w:r>
        <w:t>в многофункциональных центрах</w:t>
      </w: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Normal"/>
        <w:ind w:firstLine="540"/>
        <w:jc w:val="both"/>
      </w:pPr>
      <w:r>
        <w:t>41. При предоставлении государственной услуги осуществляются следующие административные процедуры:</w:t>
      </w:r>
    </w:p>
    <w:p w:rsidR="00FB2C7F" w:rsidRDefault="00FB2C7F">
      <w:pPr>
        <w:pStyle w:val="ConsPlusNormal"/>
        <w:spacing w:before="220"/>
        <w:ind w:firstLine="540"/>
        <w:jc w:val="both"/>
      </w:pPr>
      <w:bookmarkStart w:id="8" w:name="P342"/>
      <w:bookmarkEnd w:id="8"/>
      <w:r>
        <w:t>1) прием заявления и документов, регистрация заявления;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2) рассмотрение заявления и документов, предоставление (отказ в предоставлении) единовременного пособия.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 xml:space="preserve">42. Структура и взаимосвязь административных процедур, выполняемых при предоставлении государственной услуги, приведены в </w:t>
      </w:r>
      <w:hyperlink w:anchor="P688" w:history="1">
        <w:r>
          <w:rPr>
            <w:color w:val="0000FF"/>
          </w:rPr>
          <w:t>блок-схеме</w:t>
        </w:r>
      </w:hyperlink>
      <w:r>
        <w:t xml:space="preserve"> (Приложение 2 к Административному регламенту).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43. Основанием для начала исполнения административной процедуры приема заявления и документов, регистрации заявления является предоставление заявителем заявления лично в Учреждение.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 xml:space="preserve">44. Специалист Учреждения, ответственный за исполнение административной процедуры, указанной в </w:t>
      </w:r>
      <w:hyperlink w:anchor="P342" w:history="1">
        <w:r>
          <w:rPr>
            <w:color w:val="0000FF"/>
          </w:rPr>
          <w:t>подпункте 1 пункта 41</w:t>
        </w:r>
      </w:hyperlink>
      <w:r>
        <w:t xml:space="preserve"> Административного регламента, регистрирует заявление в день его поступления в Учреждение.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45. Результатом исполнения административной процедуры приема заявления и документов является регистрация заявления.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46. Способом фиксации результата исполнения административной процедуры приема заявления и документов, регистрации заявления является проставление на заявлении регистрационного штампа.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 xml:space="preserve">47. В случае если заявитель обращается в МФЦ и представляет пакет документов, указанных в </w:t>
      </w:r>
      <w:hyperlink w:anchor="P186" w:history="1">
        <w:r>
          <w:rPr>
            <w:color w:val="0000FF"/>
          </w:rPr>
          <w:t>пункте 19</w:t>
        </w:r>
      </w:hyperlink>
      <w:r>
        <w:t xml:space="preserve"> Административного регламента, специалист МФЦ, ответственный за прием документов: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lastRenderedPageBreak/>
        <w:t>1) устанавливает личность заявителя (проверяет документ, удостоверяющий его личность);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2) принимает документы;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 xml:space="preserve">3) проверяет наличие всех необходимых документов, указанных в </w:t>
      </w:r>
      <w:hyperlink w:anchor="P186" w:history="1">
        <w:r>
          <w:rPr>
            <w:color w:val="0000FF"/>
          </w:rPr>
          <w:t>пункте 19</w:t>
        </w:r>
      </w:hyperlink>
      <w:r>
        <w:t xml:space="preserve"> Административного регламента.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 xml:space="preserve">48. При установлении фактов отсутствия необходимых документов, указанных в </w:t>
      </w:r>
      <w:hyperlink w:anchor="P186" w:history="1">
        <w:r>
          <w:rPr>
            <w:color w:val="0000FF"/>
          </w:rPr>
          <w:t>пункте 19</w:t>
        </w:r>
      </w:hyperlink>
      <w:r>
        <w:t xml:space="preserve"> Административного регламента, специалист МФЦ уведомляет заявителя о наличии препятствий для приема документов, объясняет заявителю о выявленных недостатках в представленных документах и возвращает их заявителю для устранения недостатков.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49. В случае если документы оформлены правильно, специалист МФЦ в установленном порядке: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 xml:space="preserve">оформляет </w:t>
      </w:r>
      <w:hyperlink w:anchor="P615" w:history="1">
        <w:r>
          <w:rPr>
            <w:color w:val="0000FF"/>
          </w:rPr>
          <w:t>заявление</w:t>
        </w:r>
      </w:hyperlink>
      <w:r>
        <w:t>, согласно приложению 1 к Административному регламенту, с использованием информационно-телекоммуникационных технологий;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передает информацию о заявлении и документах в Учреждение.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50. Основанием для начала исполнения административной процедуры рассмотрения заявления и документов, предоставления (отказа в предоставлении) единовременного пособия является прием заявления и документов, регистрация заявления.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51. Директор Учреждения в течение 1 рабочего дня со дня регистрации заявления определяет из числа сотрудников Учреждения исполнителя, ответственного за исполнение административной процедуры рассмотрения заявления и документов, предоставления (отказа в предоставлении) единовременного пособия (далее - ответственный исполнитель).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Фамилия, имя, отчество (последнее - при наличии) ответственного исполнителя, его номер телефона должны быть сообщены заявителю по его письменному или устному обращению, а также посредством информационно-коммуникационных технологий, в том числе с использованием Регионального портала.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52. Ответственный исполнитель не позднее 3 рабочих дней со дня поступления в Учреждение надлежащим образом оформленного заявления о предоставлении единовременного пособия и документов осуществляет проверку полноты и достоверности представленных в них сведений с целью оценки: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 xml:space="preserve">1) согласованности информации между отдельными документами, указанными в </w:t>
      </w:r>
      <w:hyperlink w:anchor="P186" w:history="1">
        <w:r>
          <w:rPr>
            <w:color w:val="0000FF"/>
          </w:rPr>
          <w:t>пункте 19</w:t>
        </w:r>
      </w:hyperlink>
      <w:r>
        <w:t xml:space="preserve"> Административного регламента;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2) соответствия сведениям о заявителе, полученным путем межведомственного информационного взаимодействия: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ГУВМ МВД - документы, содержащие сведения:</w:t>
      </w:r>
    </w:p>
    <w:p w:rsidR="00FB2C7F" w:rsidRDefault="00FB2C7F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Департамента ЗТ и СЗН НАО от 24.10.2016 N 115)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о действительности (недействительности) паспорта гражданина Российской Федерации;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о лицах, зарегистрированных совместно с заявителем по месту его постоянного жительства.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 xml:space="preserve">53. В случае выявления оснований для отказа в предоставлении единовременного пособия, указанных в </w:t>
      </w:r>
      <w:hyperlink w:anchor="P232" w:history="1">
        <w:r>
          <w:rPr>
            <w:color w:val="0000FF"/>
          </w:rPr>
          <w:t>пункте 24</w:t>
        </w:r>
      </w:hyperlink>
      <w:r>
        <w:t xml:space="preserve"> Административного регламента, ответственный исполнитель в течение 5 рабочих дней со дня выявления указанных оснований подготавливает: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1) проект распоряжения об отказе в предоставлении единовременного пособия;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lastRenderedPageBreak/>
        <w:t>2) уведомление заявителю об отказе в предоставлении единовременного пособия.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54. Ответственный исполнитель в течение 3 рабочих дней со дня подписания распоряжения и уведомления об отказе в предоставлении единовременного пособия: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1) вручает уведомление заявителю непосредственно в Учреждении;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2) направляет уведомление заказным почтовым отправлением с уведомлением о вручении;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3) направляет уведомление с использованием Регионального портала;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4) направляет уведомление через МФЦ.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Вместе с указанным уведомлением заявителю возвращаются все представленные им документы.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 xml:space="preserve">55. В случае если в ходе проверки не выявлены основания для отказа в предоставлении единовременного пособия, установленные в </w:t>
      </w:r>
      <w:hyperlink w:anchor="P232" w:history="1">
        <w:r>
          <w:rPr>
            <w:color w:val="0000FF"/>
          </w:rPr>
          <w:t>пункте 24</w:t>
        </w:r>
      </w:hyperlink>
      <w:r>
        <w:t xml:space="preserve"> настоящего Административного регламента, ответственный исполнитель в течение 11 рабочих дней со дня получения заявления и документов оформляет распоряжение и уведомление о предоставлении единовременного пособия.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56. Ответственный исполнитель в течение 3 рабочих дней со дня подписания распоряжения и уведомления о предоставлении единовременного пособия: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1) вручает уведомление заявителю непосредственно в Учреждении;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2) направляет уведомление заказным почтовым отправлением с уведомлением о вручении;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3) направляет уведомление с использованием Регионального портала;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4) направляет уведомление через МФЦ.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57. Результатом исполнения административной процедуры рассмотрения заявления и документов, предоставления (отказа в предоставлении) единовременного пособия является предоставление (отказ в предоставлении) единовременного пособия.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58. Способом фиксации исполнения административной процедуры рассмотрения заявления и документов, предоставления (отказа в предоставлении) единовременного пособия является: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1) распоряжение и уведомление о предоставлении единовременного пособия;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2) распоряжение и уведомление об отказе в предоставлении единовременного пособия.</w:t>
      </w: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Normal"/>
        <w:jc w:val="center"/>
        <w:outlineLvl w:val="2"/>
      </w:pPr>
      <w:r>
        <w:t>Исправление технических ошибок</w:t>
      </w: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Normal"/>
        <w:ind w:firstLine="540"/>
        <w:jc w:val="both"/>
      </w:pPr>
      <w:r>
        <w:t>59. В случае выявления заявителем в полученных документах опечаток и (или) ошибок заявитель представляет в Учреждение заявление об исправлении таких опечаток и (или) ошибок.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60. Ответственный исполнитель в срок, не превышающий 3 рабочих дней со дня поступления соответствующего заявления, проводит проверку указанных в заявлении сведений.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61. В случае выявления допущенных опечаток и (или) ошибок в документах, выданных в результате предоставления государственной услуги, ответственный исполнитель осуществляет их замену в срок, не превышающий 5 рабочих дней со дня поступления соответствующего заявления.</w:t>
      </w: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Normal"/>
        <w:jc w:val="center"/>
        <w:outlineLvl w:val="2"/>
      </w:pPr>
      <w:r>
        <w:t>Взаимодействие Учреждения с органами, участвующими</w:t>
      </w:r>
    </w:p>
    <w:p w:rsidR="00FB2C7F" w:rsidRDefault="00FB2C7F">
      <w:pPr>
        <w:pStyle w:val="ConsPlusNormal"/>
        <w:jc w:val="center"/>
      </w:pPr>
      <w:r>
        <w:lastRenderedPageBreak/>
        <w:t>в предоставлении государственных услуг, формирование</w:t>
      </w:r>
    </w:p>
    <w:p w:rsidR="00FB2C7F" w:rsidRDefault="00FB2C7F">
      <w:pPr>
        <w:pStyle w:val="ConsPlusNormal"/>
        <w:jc w:val="center"/>
      </w:pPr>
      <w:r>
        <w:t>и направление межведомственных запросов в указанные органы,</w:t>
      </w:r>
    </w:p>
    <w:p w:rsidR="00FB2C7F" w:rsidRDefault="00FB2C7F">
      <w:pPr>
        <w:pStyle w:val="ConsPlusNormal"/>
        <w:jc w:val="center"/>
      </w:pPr>
      <w:r>
        <w:t>участвующие в предоставлении государственных услуг</w:t>
      </w: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Normal"/>
        <w:ind w:firstLine="540"/>
        <w:jc w:val="both"/>
      </w:pPr>
      <w:r>
        <w:t>62. С целью получения государственной услуги не требуется предоставление заявителем документов, выданных иными органами государственной власти.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 xml:space="preserve">Исключение составляют документы, необходимые в соответствии с нормативными правовыми актами для предоставления государственной услуги, исчерпывающий перечень которых указан в </w:t>
      </w:r>
      <w:hyperlink w:anchor="P207" w:history="1">
        <w:r>
          <w:rPr>
            <w:color w:val="0000FF"/>
          </w:rPr>
          <w:t>пункте 20</w:t>
        </w:r>
      </w:hyperlink>
      <w:r>
        <w:t xml:space="preserve"> настоящего Административного регламента.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63. В рамках предоставления государственной услуги межведомственное информационное взаимодействие осуществляется с: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ГУВМ МВД - документы, содержащие сведения:</w:t>
      </w:r>
    </w:p>
    <w:p w:rsidR="00FB2C7F" w:rsidRDefault="00FB2C7F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Департамента ЗТ и СЗН НАО от 24.10.2016 N 115)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о действительности (недействительности) паспорта гражданина Российской Федерации;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о лицах, зарегистрированных совместно с заявителем по месту его постоянного жительства.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 xml:space="preserve">64. Межведомственный запрос о представлении документов и (или) информации, указанных в </w:t>
      </w:r>
      <w:hyperlink w:anchor="P207" w:history="1">
        <w:r>
          <w:rPr>
            <w:color w:val="0000FF"/>
          </w:rPr>
          <w:t>пункте 20</w:t>
        </w:r>
      </w:hyperlink>
      <w:r>
        <w:t xml:space="preserve"> Административного регламента, для предоставления государственной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Федерации: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1) наименование Учреждения, направляющего межведомственный запрос;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2) наименование органа, в адрес которого направляется межведомственный запрос;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3) наименование государственной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государственной услуги, и указание на реквизиты данного нормативного правового акта;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5) сведения, необходимые для представления документа и (или) информации, установленные Административным регламентом предоставления государственной услуги,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6) контактная информация для направления ответа на межведомственный запрос;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7) дата направления межведомственного запроса;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8) фамилия, имя, отчество (последнее - при наличии)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 xml:space="preserve">65. Срок подготовки и направления ответа на межведомственный запрос о представлении документов и информации, указанных в </w:t>
      </w:r>
      <w:hyperlink w:anchor="P207" w:history="1">
        <w:r>
          <w:rPr>
            <w:color w:val="0000FF"/>
          </w:rPr>
          <w:t>пункте 20</w:t>
        </w:r>
      </w:hyperlink>
      <w:r>
        <w:t xml:space="preserve"> Административного регламента, для </w:t>
      </w:r>
      <w:r>
        <w:lastRenderedPageBreak/>
        <w:t>предоставления государственной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орган, предоставляющий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Normal"/>
        <w:jc w:val="center"/>
        <w:outlineLvl w:val="1"/>
      </w:pPr>
      <w:r>
        <w:t>Раздел IV</w:t>
      </w:r>
    </w:p>
    <w:p w:rsidR="00FB2C7F" w:rsidRDefault="00FB2C7F">
      <w:pPr>
        <w:pStyle w:val="ConsPlusNormal"/>
        <w:jc w:val="center"/>
      </w:pPr>
      <w:r>
        <w:t>Формы контроля за исполнением Административного регламента</w:t>
      </w: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Normal"/>
        <w:jc w:val="center"/>
        <w:outlineLvl w:val="2"/>
      </w:pPr>
      <w:r>
        <w:t>Порядок осуществления текущего контроля за соблюдением</w:t>
      </w:r>
    </w:p>
    <w:p w:rsidR="00FB2C7F" w:rsidRDefault="00FB2C7F">
      <w:pPr>
        <w:pStyle w:val="ConsPlusNormal"/>
        <w:jc w:val="center"/>
      </w:pPr>
      <w:r>
        <w:t>и исполнением ответственными должностными лицами положений</w:t>
      </w:r>
    </w:p>
    <w:p w:rsidR="00FB2C7F" w:rsidRDefault="00FB2C7F">
      <w:pPr>
        <w:pStyle w:val="ConsPlusNormal"/>
        <w:jc w:val="center"/>
      </w:pPr>
      <w:r>
        <w:t>Административного регламента и иных нормативных правовых</w:t>
      </w:r>
    </w:p>
    <w:p w:rsidR="00FB2C7F" w:rsidRDefault="00FB2C7F">
      <w:pPr>
        <w:pStyle w:val="ConsPlusNormal"/>
        <w:jc w:val="center"/>
      </w:pPr>
      <w:r>
        <w:t>актов, устанавливающих требования к предоставлению</w:t>
      </w:r>
    </w:p>
    <w:p w:rsidR="00FB2C7F" w:rsidRDefault="00FB2C7F">
      <w:pPr>
        <w:pStyle w:val="ConsPlusNormal"/>
        <w:jc w:val="center"/>
      </w:pPr>
      <w:r>
        <w:t>государственной услуги, а также принятием ими решений</w:t>
      </w: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Normal"/>
        <w:ind w:firstLine="540"/>
        <w:jc w:val="both"/>
      </w:pPr>
      <w:r>
        <w:t>66. Контроль за соблюдением Административного регламента специалистами Учреждения осуществляется в форме текущего контроля и в форме контроля за полнотой и качеством предоставления государственной услуги.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67. Текущий контроль за соблюдением Административного регламента осуществляется: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руководителем Департамента в отношении директора Учреждения;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директором Учреждения в отношении начальника отдела назначения выплат семьям, имеющим детей, - в отношении ответственных исполнителей;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начальником отдела назначения выплат семьям, имеющим детей, - в отношении ответственных исполнителей.</w:t>
      </w: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Normal"/>
        <w:jc w:val="center"/>
        <w:outlineLvl w:val="2"/>
      </w:pPr>
      <w:r>
        <w:t>Порядок и периодичность осуществления плановых и внеплановых</w:t>
      </w:r>
    </w:p>
    <w:p w:rsidR="00FB2C7F" w:rsidRDefault="00FB2C7F">
      <w:pPr>
        <w:pStyle w:val="ConsPlusNormal"/>
        <w:jc w:val="center"/>
      </w:pPr>
      <w:r>
        <w:t>проверок полноты и качества предоставления государственной</w:t>
      </w:r>
    </w:p>
    <w:p w:rsidR="00FB2C7F" w:rsidRDefault="00FB2C7F">
      <w:pPr>
        <w:pStyle w:val="ConsPlusNormal"/>
        <w:jc w:val="center"/>
      </w:pPr>
      <w:r>
        <w:t>услуги, в том числе порядок и формы контроля за полнотой</w:t>
      </w:r>
    </w:p>
    <w:p w:rsidR="00FB2C7F" w:rsidRDefault="00FB2C7F">
      <w:pPr>
        <w:pStyle w:val="ConsPlusNormal"/>
        <w:jc w:val="center"/>
      </w:pPr>
      <w:r>
        <w:t>и качеством предоставления государственной услуги</w:t>
      </w: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Normal"/>
        <w:ind w:firstLine="540"/>
        <w:jc w:val="both"/>
      </w:pPr>
      <w:r>
        <w:t>68. Контроль за полнотой и качеством предоставления государственной услуги включает в себя проведение плановых и внеплановых проверок, выявление и устранение нарушений прав заявителей при предоставлении государственной услуги.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69. Плановые проверки проводятся по решению директора Учреждения в отношении специалистов 1 раз в полгода.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70. Ежегодный план проверок устанавливается директором Учреждения.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71. Внеплановые проверки проводятся по решению руководителя Департамента в отношении специалистов Учреждения при поступлении информации о нарушении полноты и качества предоставления государственной услуги от заявителей, органов государственной власти.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72. Внеплановые проверки полноты и качества предоставления государственной, услуги проводятся Департаментом на основании жалоб (претензий) граждан на решения или действия (бездействие) должностных лиц и специалистов Учреждения, принятые или осуществленные в ходе предоставления государственной услуги.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73. Проверку проводят гражданские служащие Департамента, указанные в распорядительном акте.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lastRenderedPageBreak/>
        <w:t>74. Результаты проверки оформляются в форме акта, отражающего обстоятельства, послужившие основанием проверки, объект проверки, сведения о специалисте Учреждения, ответственном за предоставление государственной услуги, наличие (отсутствие) в действиях специалиста Учреждения, ответственного за предоставление государственной услуги, обстоятельств, свидетельствующих о нарушении административного регламента, ссылку на документы, отражающие данные обстоятельства, выводы, недостатки и предложения по их устранению.</w:t>
      </w: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Normal"/>
        <w:jc w:val="center"/>
        <w:outlineLvl w:val="2"/>
      </w:pPr>
      <w:r>
        <w:t>Ответственность специалистов Учреждения за решения</w:t>
      </w:r>
    </w:p>
    <w:p w:rsidR="00FB2C7F" w:rsidRDefault="00FB2C7F">
      <w:pPr>
        <w:pStyle w:val="ConsPlusNormal"/>
        <w:jc w:val="center"/>
      </w:pPr>
      <w:r>
        <w:t>и действия (бездействие), принимаемые (осуществляемые)</w:t>
      </w:r>
    </w:p>
    <w:p w:rsidR="00FB2C7F" w:rsidRDefault="00FB2C7F">
      <w:pPr>
        <w:pStyle w:val="ConsPlusNormal"/>
        <w:jc w:val="center"/>
      </w:pPr>
      <w:r>
        <w:t>ими в ходе предоставления государственной услуги</w:t>
      </w: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Normal"/>
        <w:ind w:firstLine="540"/>
        <w:jc w:val="both"/>
      </w:pPr>
      <w:r>
        <w:t xml:space="preserve">75. Начальник отдела назначения выплат семьям, имеющим детей, несет персональную ответственность за организацию исполнения административных процедур, указанных в </w:t>
      </w:r>
      <w:hyperlink w:anchor="P333" w:history="1">
        <w:r>
          <w:rPr>
            <w:color w:val="0000FF"/>
          </w:rPr>
          <w:t>разделе III</w:t>
        </w:r>
      </w:hyperlink>
      <w:r>
        <w:t xml:space="preserve"> Административного регламента.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76. Ответственный исполнитель несет персональную ответственность за соблюдение сроков и порядка: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1) приема заявления и документов;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2) регистрации заявления;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3) рассмотрения заявления и документов;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4) выдачи результата предоставления государственной услуги.</w:t>
      </w: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Normal"/>
        <w:jc w:val="center"/>
        <w:outlineLvl w:val="2"/>
      </w:pPr>
      <w:r>
        <w:t>Требования к порядку и формам контроля за предоставлением</w:t>
      </w:r>
    </w:p>
    <w:p w:rsidR="00FB2C7F" w:rsidRDefault="00FB2C7F">
      <w:pPr>
        <w:pStyle w:val="ConsPlusNormal"/>
        <w:jc w:val="center"/>
      </w:pPr>
      <w:r>
        <w:t>государственной услуги, в том числе со стороны граждан,</w:t>
      </w:r>
    </w:p>
    <w:p w:rsidR="00FB2C7F" w:rsidRDefault="00FB2C7F">
      <w:pPr>
        <w:pStyle w:val="ConsPlusNormal"/>
        <w:jc w:val="center"/>
      </w:pPr>
      <w:r>
        <w:t>их объединений и организаций</w:t>
      </w: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Normal"/>
        <w:ind w:firstLine="540"/>
        <w:jc w:val="both"/>
      </w:pPr>
      <w:r>
        <w:t>77. Для осуществления контроля за предоставлением государственной услуги граждане, их объединения и организации имеют право направлять индивидуальные и коллективные обращения с предложениями, рекомендациями по совершенствованию качества и порядка предоставления государственной услуги, а также заявления и жалобы с сообщением о нарушении специалистом Учреждения, предоставляющим государственную услугу, требований Административного регламента, законов и иных нормативных правовых актов.</w:t>
      </w: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Normal"/>
        <w:jc w:val="center"/>
        <w:outlineLvl w:val="1"/>
      </w:pPr>
      <w:r>
        <w:t>Раздел V</w:t>
      </w:r>
    </w:p>
    <w:p w:rsidR="00FB2C7F" w:rsidRDefault="00FB2C7F">
      <w:pPr>
        <w:pStyle w:val="ConsPlusNormal"/>
        <w:jc w:val="center"/>
      </w:pPr>
      <w:r>
        <w:t>Досудебный (внесудебный) порядок обжалования решений</w:t>
      </w:r>
    </w:p>
    <w:p w:rsidR="00FB2C7F" w:rsidRDefault="00FB2C7F">
      <w:pPr>
        <w:pStyle w:val="ConsPlusNormal"/>
        <w:jc w:val="center"/>
      </w:pPr>
      <w:r>
        <w:t>и действий (бездействия) Учреждения, а также его</w:t>
      </w:r>
    </w:p>
    <w:p w:rsidR="00FB2C7F" w:rsidRDefault="00FB2C7F">
      <w:pPr>
        <w:pStyle w:val="ConsPlusNormal"/>
        <w:jc w:val="center"/>
      </w:pPr>
      <w:r>
        <w:t>должностных лиц, государственных служащих</w:t>
      </w: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Normal"/>
        <w:jc w:val="center"/>
        <w:outlineLvl w:val="2"/>
      </w:pPr>
      <w:r>
        <w:t>Информация для заявителя о его праве на досудебное</w:t>
      </w:r>
    </w:p>
    <w:p w:rsidR="00FB2C7F" w:rsidRDefault="00FB2C7F">
      <w:pPr>
        <w:pStyle w:val="ConsPlusNormal"/>
        <w:jc w:val="center"/>
      </w:pPr>
      <w:r>
        <w:t>(внесудебное) обжалование действий (бездействия) и решений,</w:t>
      </w:r>
    </w:p>
    <w:p w:rsidR="00FB2C7F" w:rsidRDefault="00FB2C7F">
      <w:pPr>
        <w:pStyle w:val="ConsPlusNormal"/>
        <w:jc w:val="center"/>
      </w:pPr>
      <w:r>
        <w:t>принятых (осуществляемых) в ходе предоставления</w:t>
      </w:r>
    </w:p>
    <w:p w:rsidR="00FB2C7F" w:rsidRDefault="00FB2C7F">
      <w:pPr>
        <w:pStyle w:val="ConsPlusNormal"/>
        <w:jc w:val="center"/>
      </w:pPr>
      <w:r>
        <w:t>государственной услуги</w:t>
      </w: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Normal"/>
        <w:ind w:firstLine="540"/>
        <w:jc w:val="both"/>
      </w:pPr>
      <w:r>
        <w:t>78. Заявители имеют право на обжалование действий (бездействия) и решений, принятых (осуществляемых) в ходе предоставления государственной услуги, в досудебном (внесудебном) порядке. Досудебное (внесудебное) обжалование решений и действий (бездействия) Учреждения, сотрудников Учреждения при предоставлении государственной услуги.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 xml:space="preserve">79. Основанием для начала процедуры досудебного (внесудебного) обжалования является подача заявителем жалобы в соответствии с </w:t>
      </w:r>
      <w:hyperlink r:id="rId33" w:history="1">
        <w:r>
          <w:rPr>
            <w:color w:val="0000FF"/>
          </w:rPr>
          <w:t>частью 5 статьи 11.2</w:t>
        </w:r>
      </w:hyperlink>
      <w:r>
        <w:t xml:space="preserve"> Федерального закона от 27 июля </w:t>
      </w:r>
      <w:r>
        <w:lastRenderedPageBreak/>
        <w:t>2010 года N 210-ФЗ "Об организации предоставления государственных и муниципальных услуг".</w:t>
      </w: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Normal"/>
        <w:jc w:val="center"/>
        <w:outlineLvl w:val="2"/>
      </w:pPr>
      <w:r>
        <w:t>Предмет жалобы</w:t>
      </w: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Normal"/>
        <w:ind w:firstLine="540"/>
        <w:jc w:val="both"/>
      </w:pPr>
      <w:r>
        <w:t>80. Предметом досудебного (внесудебного) обжалования являются решение, действие (бездействие) Учреждения, сотрудников Учреждения, ответственных за предоставление государственной услуги, в том числе: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1) нарушение срока регистрации заявления заявителя о предоставлении государственной услуги;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2) нарушение срока предоставления государственной услуги;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Ненецкого автономного округа (в том числе настоящим Административным регламентом) для предоставления государственной услуги;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4)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Ненецкого автономного округа (в том числе настоящим Административным регламентом) для предоставления государственной услуги;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Ненецкого автономного округа (в том числе настоящим Административным регламентом);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Ненецкого автономного округа, в том числе настоящим Административным регламентом;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7) отказ сотрудников Учреждения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Normal"/>
        <w:jc w:val="center"/>
        <w:outlineLvl w:val="2"/>
      </w:pPr>
      <w:r>
        <w:t>Органы государственной власти и уполномоченные</w:t>
      </w:r>
    </w:p>
    <w:p w:rsidR="00FB2C7F" w:rsidRDefault="00FB2C7F">
      <w:pPr>
        <w:pStyle w:val="ConsPlusNormal"/>
        <w:jc w:val="center"/>
      </w:pPr>
      <w:r>
        <w:t>на рассмотрение жалобы должностные лица, которым</w:t>
      </w:r>
    </w:p>
    <w:p w:rsidR="00FB2C7F" w:rsidRDefault="00FB2C7F">
      <w:pPr>
        <w:pStyle w:val="ConsPlusNormal"/>
        <w:jc w:val="center"/>
      </w:pPr>
      <w:r>
        <w:t>может быть направлена жалоба заявителя в досудебном</w:t>
      </w:r>
    </w:p>
    <w:p w:rsidR="00FB2C7F" w:rsidRDefault="00FB2C7F">
      <w:pPr>
        <w:pStyle w:val="ConsPlusNormal"/>
        <w:jc w:val="center"/>
      </w:pPr>
      <w:r>
        <w:t>(внесудебном) порядке</w:t>
      </w: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Normal"/>
        <w:ind w:firstLine="540"/>
        <w:jc w:val="both"/>
      </w:pPr>
      <w:bookmarkStart w:id="9" w:name="P490"/>
      <w:bookmarkEnd w:id="9"/>
      <w:r>
        <w:t>81. Заявители могут обратиться в досудебном (внесудебном) порядке с жалобой к: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1) руководителю Департамента на решения и действия (бездействие):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должностных лиц и специалистов Учреждения, участвующих в предоставлении государственной услуги;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казенного учреждения Ненецкого автономного округа "Многофункциональный центр предоставления государственных и муниципальных услуг";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2) губернатору Ненецкого автономного округа на решения и действия (бездействие) руководителя Департамента.</w:t>
      </w: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Normal"/>
        <w:jc w:val="center"/>
        <w:outlineLvl w:val="2"/>
      </w:pPr>
      <w:r>
        <w:t>Порядок подачи и рассмотрения жалобы</w:t>
      </w: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Normal"/>
        <w:ind w:firstLine="540"/>
        <w:jc w:val="both"/>
      </w:pPr>
      <w:r>
        <w:t>82. Жалоба подается в письменной форме на бумажном носителе или в электронной форме.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83. В письменной форме на бумажном носителе жалоба может быть направлена по почте, а также принята лично от заявителя в Учреждении по месту предоставления государственной услуги, в том числе в ходе личного приема.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Время приема жалоб должно совпадать со временем предоставления государственной услуги.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МФЦ осуществляет прием жалоб, касающихся только тех государственных услуг, в отношении которых заключены соглашения о взаимодействии между МФЦ и Учреждением.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В случае подачи жалобы через МФЦ либо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84. В электронном виде жалоба может быть подана заявителем посредством: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1) официального сайта Департамента в сети "Интернет";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2) электронной почты Департамента;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3) официального сайта Администрации Ненецкого автономного округа (www.adm-nao.ru);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4) электронной почты Администрации Ненецкого автономного округа (priem@adm-nao.ru);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5)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(do.gosuslugi.ru);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6) регионального портала.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85. Прием жалоб, направляемых в Администрацию Ненецкого автономного округа, осуществляется отделом по работе с обращениями граждан во время личных приемов заместителей губернатора Ненецкого автономного округа, а также в рабочее время, установленное для приема обращений: с понедельника по пятницу с 8 часов 30 минут до 17 часов 30 минут, перерыв с 12 часов 30 минут до 13 часов 30 минут, по адресу г. Нарьян-Мар, ул. Смидовича, д. 20, каб. 17 или по факсу: (81853) 41700.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Прием жалоб в электронной форме, поступивших на официальный сайт и электронную почту Администрации Ненецкого автономного округа, осуществляет отдел по работе с обращениями граждан.</w:t>
      </w:r>
    </w:p>
    <w:p w:rsidR="00FB2C7F" w:rsidRDefault="00FB2C7F">
      <w:pPr>
        <w:pStyle w:val="ConsPlusNormal"/>
        <w:spacing w:before="220"/>
        <w:ind w:firstLine="540"/>
        <w:jc w:val="both"/>
      </w:pPr>
      <w:bookmarkStart w:id="10" w:name="P512"/>
      <w:bookmarkEnd w:id="10"/>
      <w:r>
        <w:t>86.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1) оформленная в соответствии с законодательством Российской Федерации доверенность;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2)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 xml:space="preserve">87. При подаче жалобы в электронном виде документы, указанные в </w:t>
      </w:r>
      <w:hyperlink w:anchor="P512" w:history="1">
        <w:r>
          <w:rPr>
            <w:color w:val="0000FF"/>
          </w:rPr>
          <w:t>пункте 86</w:t>
        </w:r>
      </w:hyperlink>
      <w:r>
        <w:t xml:space="preserve"> Административного регламента, могут быть представлены в форме электронных документов, </w:t>
      </w:r>
      <w:r>
        <w:lastRenderedPageBreak/>
        <w:t>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FB2C7F" w:rsidRDefault="00FB2C7F">
      <w:pPr>
        <w:pStyle w:val="ConsPlusNormal"/>
        <w:spacing w:before="220"/>
        <w:ind w:firstLine="540"/>
        <w:jc w:val="both"/>
      </w:pPr>
      <w:bookmarkStart w:id="11" w:name="P516"/>
      <w:bookmarkEnd w:id="11"/>
      <w:r>
        <w:t>88. Жалоба должна содержать: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1) наименование Учреждения, структурного подразделения Учреждения, осуществляющего предоставление государственной услуги, а также фамилию, имя, отчество (последнее - при наличии) сотрудника, решения, действия (бездействие) которого обжалуются;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3) сведения об обжалуемых решениях, действиях (бездействии) Учреждения, сотрудников Учреждения;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решением, действием (бездействием) Учреждения, сотрудника Учреждения.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Заявителем могут быть представлены документы (при наличии), подтверждающие доводы заявителя, либо их копии.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 xml:space="preserve">89. Жалоба, не соответствующая требованиям, предусмотренным </w:t>
      </w:r>
      <w:hyperlink w:anchor="P516" w:history="1">
        <w:r>
          <w:rPr>
            <w:color w:val="0000FF"/>
          </w:rPr>
          <w:t>пунктом 88</w:t>
        </w:r>
      </w:hyperlink>
      <w:r>
        <w:t xml:space="preserve"> настоящего Административного регламента, рассматривается в порядке, предусмотренном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Федерации".</w:t>
      </w: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Normal"/>
        <w:jc w:val="center"/>
        <w:outlineLvl w:val="2"/>
      </w:pPr>
      <w:r>
        <w:t>Порядок рассмотрения жалобы</w:t>
      </w: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Normal"/>
        <w:ind w:firstLine="540"/>
        <w:jc w:val="both"/>
      </w:pPr>
      <w:bookmarkStart w:id="12" w:name="P526"/>
      <w:bookmarkEnd w:id="12"/>
      <w:r>
        <w:t>90. Поступившая жалоба заявителя подлежит регистрации в журнале учета жалоб на нарушения порядка предоставления государственных услуг не позднее следующего рабочего дня со дня ее поступления.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91. На каждую жалобу заводится учетное дело, которому присваивается номер, соответствующий регистрационному номеру жалобы. Учетное дело содержит все документы, связанные с рассмотрением жалобы.</w:t>
      </w:r>
    </w:p>
    <w:p w:rsidR="00FB2C7F" w:rsidRDefault="00FB2C7F">
      <w:pPr>
        <w:pStyle w:val="ConsPlusNormal"/>
        <w:spacing w:before="220"/>
        <w:ind w:firstLine="540"/>
        <w:jc w:val="both"/>
      </w:pPr>
      <w:bookmarkStart w:id="13" w:name="P528"/>
      <w:bookmarkEnd w:id="13"/>
      <w:r>
        <w:t>92. При рассмотрении жалобы по существу специалист: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заявителя, направившего жалобу, или его представителя;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2) запрашивает необходимые для рассмотрения жалобы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3) при необходимости назначает проверку.</w:t>
      </w: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Normal"/>
        <w:jc w:val="center"/>
        <w:outlineLvl w:val="2"/>
      </w:pPr>
      <w:r>
        <w:t>Сроки рассмотрения жалобы</w:t>
      </w: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Normal"/>
        <w:ind w:firstLine="540"/>
        <w:jc w:val="both"/>
      </w:pPr>
      <w:r>
        <w:t>93. Жалоба рассматривается сотрудником, уполномоченным на рассмотрение жалоб, в течение 15 рабочих дней со дня ее регистрации.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 xml:space="preserve">94. В случае обжалования отказа Учреждения в приеме документов у заявителя либо в исправлении допущенных опечаток и ошибок жалоба рассматривается в течение 5 рабочих дней со </w:t>
      </w:r>
      <w:r>
        <w:lastRenderedPageBreak/>
        <w:t>дня ее регистрации.</w:t>
      </w: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Normal"/>
        <w:jc w:val="center"/>
        <w:outlineLvl w:val="2"/>
      </w:pPr>
      <w:r>
        <w:t>Перечень оснований для приостановления рассмотрения</w:t>
      </w:r>
    </w:p>
    <w:p w:rsidR="00FB2C7F" w:rsidRDefault="00FB2C7F">
      <w:pPr>
        <w:pStyle w:val="ConsPlusNormal"/>
        <w:jc w:val="center"/>
      </w:pPr>
      <w:r>
        <w:t>жалобы в случае, если возможность приостановления</w:t>
      </w:r>
    </w:p>
    <w:p w:rsidR="00FB2C7F" w:rsidRDefault="00FB2C7F">
      <w:pPr>
        <w:pStyle w:val="ConsPlusNormal"/>
        <w:jc w:val="center"/>
      </w:pPr>
      <w:r>
        <w:t>предусмотрена законодательством Российской Федерации</w:t>
      </w: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Normal"/>
        <w:ind w:firstLine="540"/>
        <w:jc w:val="both"/>
      </w:pPr>
      <w:r>
        <w:t>95. Основания для приостановления рассмотрения жалобы отсутствуют.</w:t>
      </w: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Normal"/>
        <w:jc w:val="center"/>
        <w:outlineLvl w:val="2"/>
      </w:pPr>
      <w:r>
        <w:t>Результат рассмотрения жалобы</w:t>
      </w: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Normal"/>
        <w:ind w:firstLine="540"/>
        <w:jc w:val="both"/>
      </w:pPr>
      <w:r>
        <w:t>96. По результатам рассмотрения жалобы должностное лицо принимает решение об удовлетворении жалобы либо об отказе в ее удовлетворении.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При удовлетворении жалобы должностное лицо не позднее 5 рабочих дней принимает исчерпывающие меры по устранению выявленных нарушений, в том числе по выдаче заявителю результата государственной услуги.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97. В удовлетворении жалобы отказывается в следующих случаях: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3) наличие решения по жалобе, принятого ранее в соответствии с требованиями правил обжалования в отношении того же заявителя и по тому же предмету жалобы.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98. На жалобу заявителя не дается ответ в случаях: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1) если в жалобе не указаны фамилия физического лица или индивидуального предпринимателя либо наименование юридического лица, направившего жалобу, и почтовый адрес, по которому должен быть направлен ответ;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2) если текст жалобы, а также почтовый адрес заявителя не поддаются прочтению.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99. При получении письменной жалобы заявителя, в которой содержатся нецензурные либо оскорбительные выражения, угрозы жизни, здоровью и имуществу специалиста, участвующего в предоставлении государственной услуги, а также членов его семьи, директор Учреждения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 xml:space="preserve">100. До момента принятия решения по жалобе заявитель имеет право обратиться с заявлением о прекращении рассмотрения жалобы, которое подлежит регистрации и рассмотрению в порядке, предусмотренном в </w:t>
      </w:r>
      <w:hyperlink w:anchor="P526" w:history="1">
        <w:r>
          <w:rPr>
            <w:color w:val="0000FF"/>
          </w:rPr>
          <w:t>пунктах 90</w:t>
        </w:r>
      </w:hyperlink>
      <w:r>
        <w:t xml:space="preserve"> - </w:t>
      </w:r>
      <w:hyperlink w:anchor="P528" w:history="1">
        <w:r>
          <w:rPr>
            <w:color w:val="0000FF"/>
          </w:rPr>
          <w:t>92</w:t>
        </w:r>
      </w:hyperlink>
      <w:r>
        <w:t xml:space="preserve"> настоящего Административного регламента.</w:t>
      </w:r>
    </w:p>
    <w:p w:rsidR="00FB2C7F" w:rsidRDefault="00FB2C7F">
      <w:pPr>
        <w:pStyle w:val="ConsPlusNormal"/>
        <w:spacing w:before="220"/>
        <w:ind w:firstLine="540"/>
        <w:jc w:val="both"/>
      </w:pPr>
      <w:bookmarkStart w:id="14" w:name="P557"/>
      <w:bookmarkEnd w:id="14"/>
      <w:r>
        <w:t xml:space="preserve">101. В случае установления при рассмотрении жалобы признаков состава административного правонарушения, в том числе предусмотренного </w:t>
      </w:r>
      <w:hyperlink r:id="rId35" w:history="1">
        <w:r>
          <w:rPr>
            <w:color w:val="0000FF"/>
          </w:rPr>
          <w:t>частями 3</w:t>
        </w:r>
      </w:hyperlink>
      <w:r>
        <w:t xml:space="preserve">, </w:t>
      </w:r>
      <w:hyperlink r:id="rId36" w:history="1">
        <w:r>
          <w:rPr>
            <w:color w:val="0000FF"/>
          </w:rPr>
          <w:t>5 статьи 5.63</w:t>
        </w:r>
      </w:hyperlink>
      <w:r>
        <w:t xml:space="preserve"> Кодекса Российской Федерации об административных правонарушениях, </w:t>
      </w:r>
      <w:hyperlink r:id="rId37" w:history="1">
        <w:r>
          <w:rPr>
            <w:color w:val="0000FF"/>
          </w:rPr>
          <w:t>статьей 7.1.9</w:t>
        </w:r>
      </w:hyperlink>
      <w:r>
        <w:t xml:space="preserve"> закона Ненецкого автономного округа от 29.06.2002 N 366-ОЗ "Об административных правонарушениях", или признаков состава преступления должностное лицо, рассматривающее жалобу, незамедлительно направляет копию жалобы с приложением всех имеющихся материалов в прокуратуру Ненецкого автономного округа.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 xml:space="preserve">В случае установления при рассмотрении жалобы признаков состава административного правонарушения, предусмотренного </w:t>
      </w:r>
      <w:hyperlink r:id="rId38" w:history="1">
        <w:r>
          <w:rPr>
            <w:color w:val="0000FF"/>
          </w:rPr>
          <w:t>статьей 7.1.9</w:t>
        </w:r>
      </w:hyperlink>
      <w:r>
        <w:t xml:space="preserve"> закона Ненецкого автономного округа от </w:t>
      </w:r>
      <w:r>
        <w:lastRenderedPageBreak/>
        <w:t>29.06.2002 N 366-ОЗ "Об административных правонарушениях", или признаков состава преступления должностное лицо, рассматривающее жалобу, в течение трех рабочих дней направляет копию жалобы с приложением всех имеющихся материалов, подтверждающих наличие состава административного правонарушения, в Аппарат Администрации Ненецкого автономного округа.</w:t>
      </w:r>
    </w:p>
    <w:p w:rsidR="00FB2C7F" w:rsidRDefault="00FB2C7F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приказа</w:t>
        </w:r>
      </w:hyperlink>
      <w:r>
        <w:t xml:space="preserve"> Департамента ЗТ и СЗН НАО от 24.10.2016 N 115)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 xml:space="preserve">102. В случаях, указанных в </w:t>
      </w:r>
      <w:hyperlink w:anchor="P557" w:history="1">
        <w:r>
          <w:rPr>
            <w:color w:val="0000FF"/>
          </w:rPr>
          <w:t>пункте 101</w:t>
        </w:r>
      </w:hyperlink>
      <w:r>
        <w:t xml:space="preserve"> настоящего Административного регламента, рассмотрение жалобы не прекращается, о чем заявителю сообщается в ответе по результатам рассмотрения жалобы.</w:t>
      </w: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Normal"/>
        <w:jc w:val="center"/>
        <w:outlineLvl w:val="2"/>
      </w:pPr>
      <w:r>
        <w:t>Порядок информирования заявителя о результатах</w:t>
      </w:r>
    </w:p>
    <w:p w:rsidR="00FB2C7F" w:rsidRDefault="00FB2C7F">
      <w:pPr>
        <w:pStyle w:val="ConsPlusNormal"/>
        <w:jc w:val="center"/>
      </w:pPr>
      <w:r>
        <w:t>рассмотрения жалобы</w:t>
      </w: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Normal"/>
        <w:ind w:firstLine="540"/>
        <w:jc w:val="both"/>
      </w:pPr>
      <w:r>
        <w:t>103. Мотивированный ответ по результатам рассмотрения жалобы подписывается должностным лицом, принявшим решение по жалобе, и направляется заявителю не позднее дня, следующего за днем принятия решения, в письменной форме и по желанию заявителя в форме электронного документа, подписанного электронной подписью сотрудника, принявшего решение по жалобе, вид которой установлен законодательством Российской Федерации.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104. В ответе по результатам рассмотрения жалобы указываются: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1) наименование Учреждения, а также должность, фамилия, имя и отчество (последнее - при наличии) сотрудника, принявшего решение по жалобе;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2) фамилия, имя и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3) сведения об обжалуемом решении и действии (бездействии) Учреждения, его специалистов; наименование государственной услуги;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4) основания для принятия решения по жалобе;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5) принятое решение по жалобе;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6) срок устранения выявленных нарушений прав заявителя, в том числе срок предоставления результата государственной услуги (в случае если жалоба признана обоснованной);</w:t>
      </w:r>
    </w:p>
    <w:p w:rsidR="00FB2C7F" w:rsidRDefault="00FB2C7F">
      <w:pPr>
        <w:pStyle w:val="ConsPlusNormal"/>
        <w:spacing w:before="220"/>
        <w:ind w:firstLine="540"/>
        <w:jc w:val="both"/>
      </w:pPr>
      <w:r>
        <w:t>7) сведения о порядке обжалования принятого по жалобе решения.</w:t>
      </w: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Normal"/>
        <w:jc w:val="center"/>
        <w:outlineLvl w:val="2"/>
      </w:pPr>
      <w:r>
        <w:t>Порядок обжалования решения по жалобе</w:t>
      </w: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Normal"/>
        <w:ind w:firstLine="540"/>
        <w:jc w:val="both"/>
      </w:pPr>
      <w:r>
        <w:t xml:space="preserve">105. Обжалование решения по жалобе осуществляется в порядке, установленном </w:t>
      </w:r>
      <w:hyperlink w:anchor="P490" w:history="1">
        <w:r>
          <w:rPr>
            <w:color w:val="0000FF"/>
          </w:rPr>
          <w:t>пунктом 81</w:t>
        </w:r>
      </w:hyperlink>
      <w:r>
        <w:t xml:space="preserve"> настоящего Административного регламента.</w:t>
      </w: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Normal"/>
        <w:jc w:val="center"/>
        <w:outlineLvl w:val="2"/>
      </w:pPr>
      <w:r>
        <w:t>Право заявителя на получение информации и документов,</w:t>
      </w:r>
    </w:p>
    <w:p w:rsidR="00FB2C7F" w:rsidRDefault="00FB2C7F">
      <w:pPr>
        <w:pStyle w:val="ConsPlusNormal"/>
        <w:jc w:val="center"/>
      </w:pPr>
      <w:r>
        <w:t>необходимых для обоснования и рассмотрения жалобы</w:t>
      </w: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Normal"/>
        <w:ind w:firstLine="540"/>
        <w:jc w:val="both"/>
      </w:pPr>
      <w:r>
        <w:t>106. 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Normal"/>
        <w:jc w:val="center"/>
        <w:outlineLvl w:val="2"/>
      </w:pPr>
      <w:r>
        <w:t>Способы информирования заявителей о порядке подачи</w:t>
      </w:r>
    </w:p>
    <w:p w:rsidR="00FB2C7F" w:rsidRDefault="00FB2C7F">
      <w:pPr>
        <w:pStyle w:val="ConsPlusNormal"/>
        <w:jc w:val="center"/>
      </w:pPr>
      <w:r>
        <w:t>и рассмотрения жалобы</w:t>
      </w: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Normal"/>
        <w:ind w:firstLine="540"/>
        <w:jc w:val="both"/>
      </w:pPr>
      <w:r>
        <w:lastRenderedPageBreak/>
        <w:t>107. Учреждение и Департамент обеспечивают консультирование заявителей о порядке обжалования решений, действий (бездействия) Учреждения его сотрудников, в том числе по телефону, электронной почте, при личном приеме.</w:t>
      </w: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Normal"/>
        <w:jc w:val="right"/>
        <w:outlineLvl w:val="1"/>
      </w:pPr>
      <w:r>
        <w:t>Приложение 1</w:t>
      </w:r>
    </w:p>
    <w:p w:rsidR="00FB2C7F" w:rsidRDefault="00FB2C7F">
      <w:pPr>
        <w:pStyle w:val="ConsPlusNormal"/>
        <w:jc w:val="right"/>
      </w:pPr>
      <w:r>
        <w:t>к административному регламенту</w:t>
      </w:r>
    </w:p>
    <w:p w:rsidR="00FB2C7F" w:rsidRDefault="00FB2C7F">
      <w:pPr>
        <w:pStyle w:val="ConsPlusNormal"/>
        <w:jc w:val="right"/>
      </w:pPr>
      <w:r>
        <w:t>предоставления государственной услуги</w:t>
      </w:r>
    </w:p>
    <w:p w:rsidR="00FB2C7F" w:rsidRDefault="00FB2C7F">
      <w:pPr>
        <w:pStyle w:val="ConsPlusNormal"/>
        <w:jc w:val="right"/>
      </w:pPr>
      <w:r>
        <w:t>"Предоставление единовременного пособия</w:t>
      </w:r>
    </w:p>
    <w:p w:rsidR="00FB2C7F" w:rsidRDefault="00FB2C7F">
      <w:pPr>
        <w:pStyle w:val="ConsPlusNormal"/>
        <w:jc w:val="right"/>
      </w:pPr>
      <w:r>
        <w:t>при рождении второго, третьего ребенка</w:t>
      </w:r>
    </w:p>
    <w:p w:rsidR="00FB2C7F" w:rsidRDefault="00FB2C7F">
      <w:pPr>
        <w:pStyle w:val="ConsPlusNormal"/>
        <w:jc w:val="right"/>
      </w:pPr>
      <w:r>
        <w:t>и последующих детей"</w:t>
      </w: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Nonformat"/>
        <w:jc w:val="both"/>
      </w:pPr>
      <w:r>
        <w:t xml:space="preserve">                                                           В ГКУ НАО "ОСЗН"</w:t>
      </w:r>
    </w:p>
    <w:p w:rsidR="00FB2C7F" w:rsidRDefault="00FB2C7F">
      <w:pPr>
        <w:pStyle w:val="ConsPlusNonformat"/>
        <w:jc w:val="both"/>
      </w:pPr>
      <w:r>
        <w:t xml:space="preserve">                                          от ______________________________</w:t>
      </w:r>
    </w:p>
    <w:p w:rsidR="00FB2C7F" w:rsidRDefault="00FB2C7F">
      <w:pPr>
        <w:pStyle w:val="ConsPlusNonformat"/>
        <w:jc w:val="both"/>
      </w:pPr>
      <w:r>
        <w:t xml:space="preserve">                                                (фамилия, имя, отчество</w:t>
      </w:r>
    </w:p>
    <w:p w:rsidR="00FB2C7F" w:rsidRDefault="00FB2C7F">
      <w:pPr>
        <w:pStyle w:val="ConsPlusNonformat"/>
        <w:jc w:val="both"/>
      </w:pPr>
      <w:r>
        <w:t xml:space="preserve">                                               (при наличии) получателя)</w:t>
      </w:r>
    </w:p>
    <w:p w:rsidR="00FB2C7F" w:rsidRDefault="00FB2C7F">
      <w:pPr>
        <w:pStyle w:val="ConsPlusNonformat"/>
        <w:jc w:val="both"/>
      </w:pPr>
      <w:r>
        <w:t xml:space="preserve">                                          _________________________________</w:t>
      </w:r>
    </w:p>
    <w:p w:rsidR="00FB2C7F" w:rsidRDefault="00FB2C7F">
      <w:pPr>
        <w:pStyle w:val="ConsPlusNonformat"/>
        <w:jc w:val="both"/>
      </w:pPr>
      <w:r>
        <w:t xml:space="preserve">                                               (паспорт, серия, номер)</w:t>
      </w:r>
    </w:p>
    <w:p w:rsidR="00FB2C7F" w:rsidRDefault="00FB2C7F">
      <w:pPr>
        <w:pStyle w:val="ConsPlusNonformat"/>
        <w:jc w:val="both"/>
      </w:pPr>
      <w:r>
        <w:t xml:space="preserve">                                          _________________________________</w:t>
      </w:r>
    </w:p>
    <w:p w:rsidR="00FB2C7F" w:rsidRDefault="00FB2C7F">
      <w:pPr>
        <w:pStyle w:val="ConsPlusNonformat"/>
        <w:jc w:val="both"/>
      </w:pPr>
      <w:r>
        <w:t xml:space="preserve">                                                 (кем и когда выдан)</w:t>
      </w:r>
    </w:p>
    <w:p w:rsidR="00FB2C7F" w:rsidRDefault="00FB2C7F">
      <w:pPr>
        <w:pStyle w:val="ConsPlusNonformat"/>
        <w:jc w:val="both"/>
      </w:pPr>
      <w:r>
        <w:t xml:space="preserve">                                          _________________________________</w:t>
      </w:r>
    </w:p>
    <w:p w:rsidR="00FB2C7F" w:rsidRDefault="00FB2C7F">
      <w:pPr>
        <w:pStyle w:val="ConsPlusNonformat"/>
        <w:jc w:val="both"/>
      </w:pPr>
      <w:r>
        <w:t xml:space="preserve">                                              (орган, выдавший паспорт)</w:t>
      </w:r>
    </w:p>
    <w:p w:rsidR="00FB2C7F" w:rsidRDefault="00FB2C7F">
      <w:pPr>
        <w:pStyle w:val="ConsPlusNonformat"/>
        <w:jc w:val="both"/>
      </w:pPr>
      <w:r>
        <w:t xml:space="preserve">                                          _________________________________</w:t>
      </w:r>
    </w:p>
    <w:p w:rsidR="00FB2C7F" w:rsidRDefault="00FB2C7F">
      <w:pPr>
        <w:pStyle w:val="ConsPlusNonformat"/>
        <w:jc w:val="both"/>
      </w:pPr>
      <w:r>
        <w:t xml:space="preserve">                                                 (адрес регистрации)</w:t>
      </w:r>
    </w:p>
    <w:p w:rsidR="00FB2C7F" w:rsidRDefault="00FB2C7F">
      <w:pPr>
        <w:pStyle w:val="ConsPlusNonformat"/>
        <w:jc w:val="both"/>
      </w:pPr>
      <w:r>
        <w:t xml:space="preserve">                                          _________________________________</w:t>
      </w:r>
    </w:p>
    <w:p w:rsidR="00FB2C7F" w:rsidRDefault="00FB2C7F">
      <w:pPr>
        <w:pStyle w:val="ConsPlusNonformat"/>
        <w:jc w:val="both"/>
      </w:pPr>
      <w:r>
        <w:t xml:space="preserve">                                                     (телефон)</w:t>
      </w:r>
    </w:p>
    <w:p w:rsidR="00FB2C7F" w:rsidRDefault="00FB2C7F">
      <w:pPr>
        <w:pStyle w:val="ConsPlusNonformat"/>
        <w:jc w:val="both"/>
      </w:pPr>
    </w:p>
    <w:p w:rsidR="00FB2C7F" w:rsidRDefault="00FB2C7F">
      <w:pPr>
        <w:pStyle w:val="ConsPlusNonformat"/>
        <w:jc w:val="both"/>
      </w:pPr>
      <w:bookmarkStart w:id="15" w:name="P615"/>
      <w:bookmarkEnd w:id="15"/>
      <w:r>
        <w:t xml:space="preserve">                                 Заявление</w:t>
      </w:r>
    </w:p>
    <w:p w:rsidR="00FB2C7F" w:rsidRDefault="00FB2C7F">
      <w:pPr>
        <w:pStyle w:val="ConsPlusNonformat"/>
        <w:jc w:val="both"/>
      </w:pPr>
      <w:r>
        <w:t xml:space="preserve">                 о предоставлении единовременного пособия</w:t>
      </w:r>
    </w:p>
    <w:p w:rsidR="00FB2C7F" w:rsidRDefault="00FB2C7F">
      <w:pPr>
        <w:pStyle w:val="ConsPlusNonformat"/>
        <w:jc w:val="both"/>
      </w:pPr>
    </w:p>
    <w:p w:rsidR="00FB2C7F" w:rsidRDefault="00FB2C7F">
      <w:pPr>
        <w:pStyle w:val="ConsPlusNonformat"/>
        <w:jc w:val="both"/>
      </w:pPr>
      <w:r>
        <w:t xml:space="preserve">    В  соответствии  со  </w:t>
      </w:r>
      <w:hyperlink r:id="rId40" w:history="1">
        <w:r>
          <w:rPr>
            <w:color w:val="0000FF"/>
          </w:rPr>
          <w:t>статьей  18</w:t>
        </w:r>
      </w:hyperlink>
      <w:r>
        <w:t xml:space="preserve">  закона  Ненецкого  автономного округа</w:t>
      </w:r>
    </w:p>
    <w:p w:rsidR="00FB2C7F" w:rsidRDefault="00FB2C7F">
      <w:pPr>
        <w:pStyle w:val="ConsPlusNonformat"/>
        <w:jc w:val="both"/>
      </w:pPr>
      <w:r>
        <w:t>от  20.12.2013  N  121-ОЗ "О мерах социальной поддержки отдельных категорий</w:t>
      </w:r>
    </w:p>
    <w:p w:rsidR="00FB2C7F" w:rsidRDefault="00FB2C7F">
      <w:pPr>
        <w:pStyle w:val="ConsPlusNonformat"/>
        <w:jc w:val="both"/>
      </w:pPr>
      <w:r>
        <w:t>граждан,  проживающих  на  территории  Ненецкого  автономного округа" прошу</w:t>
      </w:r>
    </w:p>
    <w:p w:rsidR="00FB2C7F" w:rsidRDefault="00FB2C7F">
      <w:pPr>
        <w:pStyle w:val="ConsPlusNonformat"/>
        <w:jc w:val="both"/>
      </w:pPr>
      <w:r>
        <w:t>предоставить  единовременное пособие при рождении второго, третьего ребенка</w:t>
      </w:r>
    </w:p>
    <w:p w:rsidR="00FB2C7F" w:rsidRDefault="00FB2C7F">
      <w:pPr>
        <w:pStyle w:val="ConsPlusNonformat"/>
        <w:jc w:val="both"/>
      </w:pPr>
      <w:r>
        <w:t>и последующих детей; двух и более детей.</w:t>
      </w:r>
    </w:p>
    <w:p w:rsidR="00FB2C7F" w:rsidRDefault="00FB2C7F">
      <w:pPr>
        <w:pStyle w:val="ConsPlusNormal"/>
        <w:jc w:val="both"/>
      </w:pPr>
    </w:p>
    <w:p w:rsidR="00FB2C7F" w:rsidRDefault="00FB2C7F">
      <w:pPr>
        <w:sectPr w:rsidR="00FB2C7F" w:rsidSect="009033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06"/>
        <w:gridCol w:w="3225"/>
      </w:tblGrid>
      <w:tr w:rsidR="00FB2C7F">
        <w:tc>
          <w:tcPr>
            <w:tcW w:w="6406" w:type="dxa"/>
          </w:tcPr>
          <w:p w:rsidR="00FB2C7F" w:rsidRDefault="00FB2C7F">
            <w:pPr>
              <w:pStyle w:val="ConsPlusNormal"/>
              <w:jc w:val="center"/>
            </w:pPr>
            <w:r>
              <w:lastRenderedPageBreak/>
              <w:t>Фамилия, имя, отчество (при наличии) ребенка</w:t>
            </w:r>
          </w:p>
        </w:tc>
        <w:tc>
          <w:tcPr>
            <w:tcW w:w="3225" w:type="dxa"/>
          </w:tcPr>
          <w:p w:rsidR="00FB2C7F" w:rsidRDefault="00FB2C7F">
            <w:pPr>
              <w:pStyle w:val="ConsPlusNormal"/>
              <w:jc w:val="center"/>
            </w:pPr>
            <w:r>
              <w:t>Дата рождения</w:t>
            </w:r>
          </w:p>
        </w:tc>
      </w:tr>
      <w:tr w:rsidR="00FB2C7F">
        <w:tc>
          <w:tcPr>
            <w:tcW w:w="6406" w:type="dxa"/>
          </w:tcPr>
          <w:p w:rsidR="00FB2C7F" w:rsidRDefault="00FB2C7F">
            <w:pPr>
              <w:pStyle w:val="ConsPlusNormal"/>
            </w:pPr>
          </w:p>
        </w:tc>
        <w:tc>
          <w:tcPr>
            <w:tcW w:w="3225" w:type="dxa"/>
          </w:tcPr>
          <w:p w:rsidR="00FB2C7F" w:rsidRDefault="00FB2C7F">
            <w:pPr>
              <w:pStyle w:val="ConsPlusNormal"/>
            </w:pPr>
          </w:p>
        </w:tc>
      </w:tr>
      <w:tr w:rsidR="00FB2C7F">
        <w:tc>
          <w:tcPr>
            <w:tcW w:w="6406" w:type="dxa"/>
          </w:tcPr>
          <w:p w:rsidR="00FB2C7F" w:rsidRDefault="00FB2C7F">
            <w:pPr>
              <w:pStyle w:val="ConsPlusNormal"/>
            </w:pPr>
          </w:p>
        </w:tc>
        <w:tc>
          <w:tcPr>
            <w:tcW w:w="3225" w:type="dxa"/>
          </w:tcPr>
          <w:p w:rsidR="00FB2C7F" w:rsidRDefault="00FB2C7F">
            <w:pPr>
              <w:pStyle w:val="ConsPlusNormal"/>
            </w:pPr>
          </w:p>
        </w:tc>
      </w:tr>
      <w:tr w:rsidR="00FB2C7F">
        <w:tc>
          <w:tcPr>
            <w:tcW w:w="6406" w:type="dxa"/>
          </w:tcPr>
          <w:p w:rsidR="00FB2C7F" w:rsidRDefault="00FB2C7F">
            <w:pPr>
              <w:pStyle w:val="ConsPlusNormal"/>
            </w:pPr>
          </w:p>
        </w:tc>
        <w:tc>
          <w:tcPr>
            <w:tcW w:w="3225" w:type="dxa"/>
          </w:tcPr>
          <w:p w:rsidR="00FB2C7F" w:rsidRDefault="00FB2C7F">
            <w:pPr>
              <w:pStyle w:val="ConsPlusNormal"/>
            </w:pPr>
          </w:p>
        </w:tc>
      </w:tr>
      <w:tr w:rsidR="00FB2C7F">
        <w:tc>
          <w:tcPr>
            <w:tcW w:w="6406" w:type="dxa"/>
          </w:tcPr>
          <w:p w:rsidR="00FB2C7F" w:rsidRDefault="00FB2C7F">
            <w:pPr>
              <w:pStyle w:val="ConsPlusNormal"/>
            </w:pPr>
          </w:p>
        </w:tc>
        <w:tc>
          <w:tcPr>
            <w:tcW w:w="3225" w:type="dxa"/>
          </w:tcPr>
          <w:p w:rsidR="00FB2C7F" w:rsidRDefault="00FB2C7F">
            <w:pPr>
              <w:pStyle w:val="ConsPlusNormal"/>
            </w:pPr>
          </w:p>
        </w:tc>
      </w:tr>
      <w:tr w:rsidR="00FB2C7F">
        <w:tc>
          <w:tcPr>
            <w:tcW w:w="6406" w:type="dxa"/>
          </w:tcPr>
          <w:p w:rsidR="00FB2C7F" w:rsidRDefault="00FB2C7F">
            <w:pPr>
              <w:pStyle w:val="ConsPlusNormal"/>
            </w:pPr>
          </w:p>
        </w:tc>
        <w:tc>
          <w:tcPr>
            <w:tcW w:w="3225" w:type="dxa"/>
          </w:tcPr>
          <w:p w:rsidR="00FB2C7F" w:rsidRDefault="00FB2C7F">
            <w:pPr>
              <w:pStyle w:val="ConsPlusNormal"/>
            </w:pPr>
          </w:p>
        </w:tc>
      </w:tr>
      <w:tr w:rsidR="00FB2C7F">
        <w:tc>
          <w:tcPr>
            <w:tcW w:w="6406" w:type="dxa"/>
          </w:tcPr>
          <w:p w:rsidR="00FB2C7F" w:rsidRDefault="00FB2C7F">
            <w:pPr>
              <w:pStyle w:val="ConsPlusNormal"/>
            </w:pPr>
          </w:p>
        </w:tc>
        <w:tc>
          <w:tcPr>
            <w:tcW w:w="3225" w:type="dxa"/>
          </w:tcPr>
          <w:p w:rsidR="00FB2C7F" w:rsidRDefault="00FB2C7F">
            <w:pPr>
              <w:pStyle w:val="ConsPlusNormal"/>
            </w:pPr>
          </w:p>
        </w:tc>
      </w:tr>
    </w:tbl>
    <w:p w:rsidR="00FB2C7F" w:rsidRDefault="00FB2C7F">
      <w:pPr>
        <w:sectPr w:rsidR="00FB2C7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Nonformat"/>
        <w:jc w:val="both"/>
      </w:pPr>
      <w:r>
        <w:t xml:space="preserve">    Выплату прошу производить (ненужное зачеркнуть):</w:t>
      </w:r>
    </w:p>
    <w:p w:rsidR="00FB2C7F" w:rsidRDefault="00FB2C7F">
      <w:pPr>
        <w:pStyle w:val="ConsPlusNonformat"/>
        <w:jc w:val="both"/>
      </w:pPr>
      <w:r>
        <w:t xml:space="preserve">    - на почтовое отделение N ____________;</w:t>
      </w:r>
    </w:p>
    <w:p w:rsidR="00FB2C7F" w:rsidRDefault="00FB2C7F">
      <w:pPr>
        <w:pStyle w:val="ConsPlusNonformat"/>
        <w:jc w:val="both"/>
      </w:pPr>
      <w:r>
        <w:t xml:space="preserve">    - на указанный счет N _________________________________________________</w:t>
      </w:r>
    </w:p>
    <w:p w:rsidR="00FB2C7F" w:rsidRDefault="00FB2C7F">
      <w:pPr>
        <w:pStyle w:val="ConsPlusNonformat"/>
        <w:jc w:val="both"/>
      </w:pPr>
      <w:r>
        <w:t xml:space="preserve">                               (номер банковского счета, наименование</w:t>
      </w:r>
    </w:p>
    <w:p w:rsidR="00FB2C7F" w:rsidRDefault="00FB2C7F">
      <w:pPr>
        <w:pStyle w:val="ConsPlusNonformat"/>
        <w:jc w:val="both"/>
      </w:pPr>
      <w:r>
        <w:t>___________________________________________________________________________</w:t>
      </w:r>
    </w:p>
    <w:p w:rsidR="00FB2C7F" w:rsidRDefault="00FB2C7F">
      <w:pPr>
        <w:pStyle w:val="ConsPlusNonformat"/>
        <w:jc w:val="both"/>
      </w:pPr>
      <w:r>
        <w:t xml:space="preserve">     и реквизиты отделения Сберегательного банка Российской Федерации)</w:t>
      </w:r>
    </w:p>
    <w:p w:rsidR="00FB2C7F" w:rsidRDefault="00FB2C7F">
      <w:pPr>
        <w:pStyle w:val="ConsPlusNonformat"/>
        <w:jc w:val="both"/>
      </w:pPr>
      <w:r>
        <w:t xml:space="preserve">    К заявлению прилагаю документы:</w:t>
      </w:r>
    </w:p>
    <w:p w:rsidR="00FB2C7F" w:rsidRDefault="00FB2C7F">
      <w:pPr>
        <w:pStyle w:val="ConsPlusNonformat"/>
        <w:jc w:val="both"/>
      </w:pPr>
      <w:r>
        <w:t xml:space="preserve">    1. ____________________________________________________________________</w:t>
      </w:r>
    </w:p>
    <w:p w:rsidR="00FB2C7F" w:rsidRDefault="00FB2C7F">
      <w:pPr>
        <w:pStyle w:val="ConsPlusNonformat"/>
        <w:jc w:val="both"/>
      </w:pPr>
      <w:r>
        <w:t xml:space="preserve">    2. ____________________________________________________________________</w:t>
      </w:r>
    </w:p>
    <w:p w:rsidR="00FB2C7F" w:rsidRDefault="00FB2C7F">
      <w:pPr>
        <w:pStyle w:val="ConsPlusNonformat"/>
        <w:jc w:val="both"/>
      </w:pPr>
      <w:r>
        <w:t xml:space="preserve">    3. ____________________________________________________________________</w:t>
      </w:r>
    </w:p>
    <w:p w:rsidR="00FB2C7F" w:rsidRDefault="00FB2C7F">
      <w:pPr>
        <w:pStyle w:val="ConsPlusNonformat"/>
        <w:jc w:val="both"/>
      </w:pPr>
    </w:p>
    <w:p w:rsidR="00FB2C7F" w:rsidRDefault="00FB2C7F">
      <w:pPr>
        <w:pStyle w:val="ConsPlusNonformat"/>
        <w:jc w:val="both"/>
      </w:pPr>
      <w:r>
        <w:t xml:space="preserve">    Примечание.</w:t>
      </w:r>
    </w:p>
    <w:p w:rsidR="00FB2C7F" w:rsidRDefault="00FB2C7F">
      <w:pPr>
        <w:pStyle w:val="ConsPlusNonformat"/>
        <w:jc w:val="both"/>
      </w:pPr>
      <w:r>
        <w:t xml:space="preserve">    Выражаю   свое   согласие   (далее   -  согласие)  на  обработку  своих</w:t>
      </w:r>
    </w:p>
    <w:p w:rsidR="00FB2C7F" w:rsidRDefault="00FB2C7F">
      <w:pPr>
        <w:pStyle w:val="ConsPlusNonformat"/>
        <w:jc w:val="both"/>
      </w:pPr>
      <w:r>
        <w:t>персональных данных (сбор, систематизацию, накопление, хранение, уточнение,</w:t>
      </w:r>
    </w:p>
    <w:p w:rsidR="00FB2C7F" w:rsidRDefault="00FB2C7F">
      <w:pPr>
        <w:pStyle w:val="ConsPlusNonformat"/>
        <w:jc w:val="both"/>
      </w:pPr>
      <w:r>
        <w:t>использование,   распространение   (передачу   определенному   кругу  лиц),</w:t>
      </w:r>
    </w:p>
    <w:p w:rsidR="00FB2C7F" w:rsidRDefault="00FB2C7F">
      <w:pPr>
        <w:pStyle w:val="ConsPlusNonformat"/>
        <w:jc w:val="both"/>
      </w:pPr>
      <w:r>
        <w:t>блокирование,  уничтожение) как с использованием средств автоматизации, так</w:t>
      </w:r>
    </w:p>
    <w:p w:rsidR="00FB2C7F" w:rsidRDefault="00FB2C7F">
      <w:pPr>
        <w:pStyle w:val="ConsPlusNonformat"/>
        <w:jc w:val="both"/>
      </w:pPr>
      <w:r>
        <w:t>и  без  использования таких средств в целях предоставления выплат и с целью</w:t>
      </w:r>
    </w:p>
    <w:p w:rsidR="00FB2C7F" w:rsidRDefault="00FB2C7F">
      <w:pPr>
        <w:pStyle w:val="ConsPlusNonformat"/>
        <w:jc w:val="both"/>
      </w:pPr>
      <w:r>
        <w:t>статистических исследований.</w:t>
      </w:r>
    </w:p>
    <w:p w:rsidR="00FB2C7F" w:rsidRDefault="00FB2C7F">
      <w:pPr>
        <w:pStyle w:val="ConsPlusNonformat"/>
        <w:jc w:val="both"/>
      </w:pPr>
      <w:r>
        <w:t xml:space="preserve">    Перечень  персональных  данных,  на  обработку которых дается согласие,</w:t>
      </w:r>
    </w:p>
    <w:p w:rsidR="00FB2C7F" w:rsidRDefault="00FB2C7F">
      <w:pPr>
        <w:pStyle w:val="ConsPlusNonformat"/>
        <w:jc w:val="both"/>
      </w:pPr>
      <w:r>
        <w:t>включает  в  себя  любую  информацию,  представляемую  в заявлении и других</w:t>
      </w:r>
    </w:p>
    <w:p w:rsidR="00FB2C7F" w:rsidRDefault="00FB2C7F">
      <w:pPr>
        <w:pStyle w:val="ConsPlusNonformat"/>
        <w:jc w:val="both"/>
      </w:pPr>
      <w:r>
        <w:t>представляемых  в  уполномоченный  орган документах в указанных выше целях.</w:t>
      </w:r>
    </w:p>
    <w:p w:rsidR="00FB2C7F" w:rsidRDefault="00FB2C7F">
      <w:pPr>
        <w:pStyle w:val="ConsPlusNonformat"/>
        <w:jc w:val="both"/>
      </w:pPr>
      <w:r>
        <w:t>Согласие  действует  в течение всего срока предоставления выплат, а также в</w:t>
      </w:r>
    </w:p>
    <w:p w:rsidR="00FB2C7F" w:rsidRDefault="00FB2C7F">
      <w:pPr>
        <w:pStyle w:val="ConsPlusNonformat"/>
        <w:jc w:val="both"/>
      </w:pPr>
      <w:r>
        <w:t>течение трех лет с даты прекращения обязательств сторон.</w:t>
      </w:r>
    </w:p>
    <w:p w:rsidR="00FB2C7F" w:rsidRDefault="00FB2C7F">
      <w:pPr>
        <w:pStyle w:val="ConsPlusNonformat"/>
        <w:jc w:val="both"/>
      </w:pPr>
      <w:r>
        <w:t xml:space="preserve">    Заявитель   может   отозвать   настоящее   согласие  путем  направления</w:t>
      </w:r>
    </w:p>
    <w:p w:rsidR="00FB2C7F" w:rsidRDefault="00FB2C7F">
      <w:pPr>
        <w:pStyle w:val="ConsPlusNonformat"/>
        <w:jc w:val="both"/>
      </w:pPr>
      <w:r>
        <w:t>письменного  заявления в уполномоченный орган, в этом случае уполномоченный</w:t>
      </w:r>
    </w:p>
    <w:p w:rsidR="00FB2C7F" w:rsidRDefault="00FB2C7F">
      <w:pPr>
        <w:pStyle w:val="ConsPlusNonformat"/>
        <w:jc w:val="both"/>
      </w:pPr>
      <w:r>
        <w:t>орган  прекращает  обработку  персональных  данных,  а  персональные данные</w:t>
      </w:r>
    </w:p>
    <w:p w:rsidR="00FB2C7F" w:rsidRDefault="00FB2C7F">
      <w:pPr>
        <w:pStyle w:val="ConsPlusNonformat"/>
        <w:jc w:val="both"/>
      </w:pPr>
      <w:r>
        <w:t>подлежат  уничтожению  не  позднее  чем  через  3  года  с даты прекращения</w:t>
      </w:r>
    </w:p>
    <w:p w:rsidR="00FB2C7F" w:rsidRDefault="00FB2C7F">
      <w:pPr>
        <w:pStyle w:val="ConsPlusNonformat"/>
        <w:jc w:val="both"/>
      </w:pPr>
      <w:r>
        <w:t>обязательств  сторон.  Заявитель  соглашается  с  тем,  что  указанные выше</w:t>
      </w:r>
    </w:p>
    <w:p w:rsidR="00FB2C7F" w:rsidRDefault="00FB2C7F">
      <w:pPr>
        <w:pStyle w:val="ConsPlusNonformat"/>
        <w:jc w:val="both"/>
      </w:pPr>
      <w:r>
        <w:t>персональные  данные  являются  необходимыми для заявленной цели обработки.</w:t>
      </w:r>
    </w:p>
    <w:p w:rsidR="00FB2C7F" w:rsidRDefault="00FB2C7F">
      <w:pPr>
        <w:pStyle w:val="ConsPlusNonformat"/>
        <w:jc w:val="both"/>
      </w:pPr>
      <w:r>
        <w:t>Обязуюсь   своевременно   уведомлять  в  письменной  форме  государственное</w:t>
      </w:r>
    </w:p>
    <w:p w:rsidR="00FB2C7F" w:rsidRDefault="00FB2C7F">
      <w:pPr>
        <w:pStyle w:val="ConsPlusNonformat"/>
        <w:jc w:val="both"/>
      </w:pPr>
      <w:r>
        <w:t>казенное  учреждение  Ненецкого  автономного  округа  "Отделение социальной</w:t>
      </w:r>
    </w:p>
    <w:p w:rsidR="00FB2C7F" w:rsidRDefault="00FB2C7F">
      <w:pPr>
        <w:pStyle w:val="ConsPlusNonformat"/>
        <w:jc w:val="both"/>
      </w:pPr>
      <w:r>
        <w:t>защиты  населения"  о  выезде  на  постоянное  место  жительства за пределы</w:t>
      </w:r>
    </w:p>
    <w:p w:rsidR="00FB2C7F" w:rsidRDefault="00FB2C7F">
      <w:pPr>
        <w:pStyle w:val="ConsPlusNonformat"/>
        <w:jc w:val="both"/>
      </w:pPr>
      <w:r>
        <w:t>Ненецкого   автономного   округа,  изменении  текущего  счета  в  кредитной</w:t>
      </w:r>
    </w:p>
    <w:p w:rsidR="00FB2C7F" w:rsidRDefault="00FB2C7F">
      <w:pPr>
        <w:pStyle w:val="ConsPlusNonformat"/>
        <w:jc w:val="both"/>
      </w:pPr>
      <w:r>
        <w:t>организации.</w:t>
      </w:r>
    </w:p>
    <w:p w:rsidR="00FB2C7F" w:rsidRDefault="00FB2C7F">
      <w:pPr>
        <w:pStyle w:val="ConsPlusNonformat"/>
        <w:jc w:val="both"/>
      </w:pPr>
    </w:p>
    <w:p w:rsidR="00FB2C7F" w:rsidRDefault="00FB2C7F">
      <w:pPr>
        <w:pStyle w:val="ConsPlusNonformat"/>
        <w:jc w:val="both"/>
      </w:pPr>
      <w:r>
        <w:t xml:space="preserve">    "__" __________ ____ г. _________________________</w:t>
      </w:r>
    </w:p>
    <w:p w:rsidR="00FB2C7F" w:rsidRDefault="00FB2C7F">
      <w:pPr>
        <w:pStyle w:val="ConsPlusNonformat"/>
        <w:jc w:val="both"/>
      </w:pPr>
      <w:r>
        <w:t xml:space="preserve">                               (подпись заявителя)</w:t>
      </w: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Normal"/>
        <w:jc w:val="right"/>
        <w:outlineLvl w:val="1"/>
      </w:pPr>
      <w:r>
        <w:t>Приложение 2</w:t>
      </w:r>
    </w:p>
    <w:p w:rsidR="00FB2C7F" w:rsidRDefault="00FB2C7F">
      <w:pPr>
        <w:pStyle w:val="ConsPlusNormal"/>
        <w:jc w:val="right"/>
      </w:pPr>
      <w:r>
        <w:t>к административному регламенту</w:t>
      </w:r>
    </w:p>
    <w:p w:rsidR="00FB2C7F" w:rsidRDefault="00FB2C7F">
      <w:pPr>
        <w:pStyle w:val="ConsPlusNormal"/>
        <w:jc w:val="right"/>
      </w:pPr>
      <w:r>
        <w:t>предоставления государственной услуги</w:t>
      </w:r>
    </w:p>
    <w:p w:rsidR="00FB2C7F" w:rsidRDefault="00FB2C7F">
      <w:pPr>
        <w:pStyle w:val="ConsPlusNormal"/>
        <w:jc w:val="right"/>
      </w:pPr>
      <w:r>
        <w:t>"Предоставление единовременного пособия</w:t>
      </w:r>
    </w:p>
    <w:p w:rsidR="00FB2C7F" w:rsidRDefault="00FB2C7F">
      <w:pPr>
        <w:pStyle w:val="ConsPlusNormal"/>
        <w:jc w:val="right"/>
      </w:pPr>
      <w:r>
        <w:t>при рождении второго, третьего ребенка</w:t>
      </w:r>
    </w:p>
    <w:p w:rsidR="00FB2C7F" w:rsidRDefault="00FB2C7F">
      <w:pPr>
        <w:pStyle w:val="ConsPlusNormal"/>
        <w:jc w:val="right"/>
      </w:pPr>
      <w:r>
        <w:t>и последующих детей"</w:t>
      </w: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Normal"/>
        <w:jc w:val="center"/>
      </w:pPr>
      <w:bookmarkStart w:id="16" w:name="P688"/>
      <w:bookmarkEnd w:id="16"/>
      <w:r>
        <w:t>Блок-схема</w:t>
      </w:r>
    </w:p>
    <w:p w:rsidR="00FB2C7F" w:rsidRDefault="00FB2C7F">
      <w:pPr>
        <w:pStyle w:val="ConsPlusNormal"/>
        <w:jc w:val="center"/>
      </w:pPr>
      <w:r>
        <w:t>предоставления государственной услуги "Предоставление</w:t>
      </w:r>
    </w:p>
    <w:p w:rsidR="00FB2C7F" w:rsidRDefault="00FB2C7F">
      <w:pPr>
        <w:pStyle w:val="ConsPlusNormal"/>
        <w:jc w:val="center"/>
      </w:pPr>
      <w:r>
        <w:t>единовременного пособия при рождении второго,</w:t>
      </w:r>
    </w:p>
    <w:p w:rsidR="00FB2C7F" w:rsidRDefault="00FB2C7F">
      <w:pPr>
        <w:pStyle w:val="ConsPlusNormal"/>
        <w:jc w:val="center"/>
      </w:pPr>
      <w:r>
        <w:t>третьего ребенка и последующих детей"</w:t>
      </w: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Nonformat"/>
        <w:jc w:val="both"/>
      </w:pPr>
      <w:r>
        <w:t xml:space="preserve">                      ┌────────────────────────────┐</w:t>
      </w:r>
    </w:p>
    <w:p w:rsidR="00FB2C7F" w:rsidRDefault="00FB2C7F">
      <w:pPr>
        <w:pStyle w:val="ConsPlusNonformat"/>
        <w:jc w:val="both"/>
      </w:pPr>
      <w:r>
        <w:t xml:space="preserve">                      │Начало предоставления услуги│</w:t>
      </w:r>
    </w:p>
    <w:p w:rsidR="00FB2C7F" w:rsidRDefault="00FB2C7F">
      <w:pPr>
        <w:pStyle w:val="ConsPlusNonformat"/>
        <w:jc w:val="both"/>
      </w:pPr>
      <w:r>
        <w:t xml:space="preserve">                      └──────────────┬─────────────┘</w:t>
      </w:r>
    </w:p>
    <w:p w:rsidR="00FB2C7F" w:rsidRDefault="00FB2C7F">
      <w:pPr>
        <w:pStyle w:val="ConsPlusNonformat"/>
        <w:jc w:val="both"/>
      </w:pPr>
      <w:r>
        <w:t xml:space="preserve">                      ┌──────────────┴─────────────┐</w:t>
      </w:r>
    </w:p>
    <w:p w:rsidR="00FB2C7F" w:rsidRDefault="00FB2C7F">
      <w:pPr>
        <w:pStyle w:val="ConsPlusNonformat"/>
        <w:jc w:val="both"/>
      </w:pPr>
      <w:r>
        <w:t xml:space="preserve"> Лично в Учреждение ──┤  Вариант подачи заявления  ├──────── МФЦ</w:t>
      </w:r>
    </w:p>
    <w:p w:rsidR="00FB2C7F" w:rsidRDefault="00FB2C7F">
      <w:pPr>
        <w:pStyle w:val="ConsPlusNonformat"/>
        <w:jc w:val="both"/>
      </w:pPr>
      <w:r>
        <w:lastRenderedPageBreak/>
        <w:t xml:space="preserve">             │        └────────────────────────────┘          │</w:t>
      </w:r>
    </w:p>
    <w:p w:rsidR="00FB2C7F" w:rsidRDefault="00FB2C7F">
      <w:pPr>
        <w:pStyle w:val="ConsPlusNonformat"/>
        <w:jc w:val="both"/>
      </w:pPr>
      <w:r>
        <w:t>┌────────────┴───────────┐                       ┌────────────┴───────────┐</w:t>
      </w:r>
    </w:p>
    <w:p w:rsidR="00FB2C7F" w:rsidRDefault="00FB2C7F">
      <w:pPr>
        <w:pStyle w:val="ConsPlusNonformat"/>
        <w:jc w:val="both"/>
      </w:pPr>
      <w:r>
        <w:t>│  Прием и регистрация   │                       │  Прием и регистрация   │</w:t>
      </w:r>
    </w:p>
    <w:p w:rsidR="00FB2C7F" w:rsidRDefault="00FB2C7F">
      <w:pPr>
        <w:pStyle w:val="ConsPlusNonformat"/>
        <w:jc w:val="both"/>
      </w:pPr>
      <w:r>
        <w:t>│ заявления и документов │                       │ заявления и документов │</w:t>
      </w:r>
    </w:p>
    <w:p w:rsidR="00FB2C7F" w:rsidRDefault="00FB2C7F">
      <w:pPr>
        <w:pStyle w:val="ConsPlusNonformat"/>
        <w:jc w:val="both"/>
      </w:pPr>
      <w:r>
        <w:t>└────────────┬───────────┘                       └────────────┬───────────┘</w:t>
      </w:r>
    </w:p>
    <w:p w:rsidR="00FB2C7F" w:rsidRDefault="00FB2C7F">
      <w:pPr>
        <w:pStyle w:val="ConsPlusNonformat"/>
        <w:jc w:val="both"/>
      </w:pPr>
      <w:r>
        <w:t>┌────────────┴───────────┐                       ┌────────────┴───────────┐</w:t>
      </w:r>
    </w:p>
    <w:p w:rsidR="00FB2C7F" w:rsidRDefault="00FB2C7F">
      <w:pPr>
        <w:pStyle w:val="ConsPlusNonformat"/>
        <w:jc w:val="both"/>
      </w:pPr>
      <w:r>
        <w:t>│  Занесение информации  │                       │   Передача заявления   │</w:t>
      </w:r>
    </w:p>
    <w:p w:rsidR="00FB2C7F" w:rsidRDefault="00FB2C7F">
      <w:pPr>
        <w:pStyle w:val="ConsPlusNonformat"/>
        <w:jc w:val="both"/>
      </w:pPr>
      <w:r>
        <w:t>│о заявлении и документах│                       │ и документов в ИС ПГМУ,│</w:t>
      </w:r>
    </w:p>
    <w:p w:rsidR="00FB2C7F" w:rsidRDefault="00FB2C7F">
      <w:pPr>
        <w:pStyle w:val="ConsPlusNonformat"/>
        <w:jc w:val="both"/>
      </w:pPr>
      <w:r>
        <w:t>│       в ИС ПГМУ        │                       │       Учреждение       │</w:t>
      </w:r>
    </w:p>
    <w:p w:rsidR="00FB2C7F" w:rsidRDefault="00FB2C7F">
      <w:pPr>
        <w:pStyle w:val="ConsPlusNonformat"/>
        <w:jc w:val="both"/>
      </w:pPr>
      <w:r>
        <w:t>└────────────┬───────────┘                       └────────────┬───────────┘</w:t>
      </w:r>
    </w:p>
    <w:p w:rsidR="00FB2C7F" w:rsidRDefault="00FB2C7F">
      <w:pPr>
        <w:pStyle w:val="ConsPlusNonformat"/>
        <w:jc w:val="both"/>
      </w:pPr>
      <w:r>
        <w:t>┌────────────┴────────────────────────────────────────────────┴───────────┐</w:t>
      </w:r>
    </w:p>
    <w:p w:rsidR="00FB2C7F" w:rsidRDefault="00FB2C7F">
      <w:pPr>
        <w:pStyle w:val="ConsPlusNonformat"/>
        <w:jc w:val="both"/>
      </w:pPr>
      <w:r>
        <w:t>│Рассмотрение заявления и документов, проведение межведомственных проверок│</w:t>
      </w:r>
    </w:p>
    <w:p w:rsidR="00FB2C7F" w:rsidRDefault="00FB2C7F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FB2C7F" w:rsidRDefault="00FB2C7F">
      <w:pPr>
        <w:pStyle w:val="ConsPlusNonformat"/>
        <w:jc w:val="both"/>
      </w:pPr>
      <w:r>
        <w:t>┌───────────────────────────────────┴─────────────────────────────────────┐</w:t>
      </w:r>
    </w:p>
    <w:p w:rsidR="00FB2C7F" w:rsidRDefault="00FB2C7F">
      <w:pPr>
        <w:pStyle w:val="ConsPlusNonformat"/>
        <w:jc w:val="both"/>
      </w:pPr>
      <w:r>
        <w:t>│        Принятие решения о предоставлении единовременного пособия        │</w:t>
      </w:r>
    </w:p>
    <w:p w:rsidR="00FB2C7F" w:rsidRDefault="00FB2C7F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FB2C7F" w:rsidRDefault="00FB2C7F">
      <w:pPr>
        <w:pStyle w:val="ConsPlusNonformat"/>
        <w:jc w:val="both"/>
      </w:pPr>
      <w:r>
        <w:t xml:space="preserve">                             ┌──────┴──────┐</w:t>
      </w:r>
    </w:p>
    <w:p w:rsidR="00FB2C7F" w:rsidRDefault="00FB2C7F">
      <w:pPr>
        <w:pStyle w:val="ConsPlusNonformat"/>
        <w:jc w:val="both"/>
      </w:pPr>
      <w:r>
        <w:t>┌────────────────────────┐   │             │   ┌──────────────────────────┐</w:t>
      </w:r>
    </w:p>
    <w:p w:rsidR="00FB2C7F" w:rsidRDefault="00FB2C7F">
      <w:pPr>
        <w:pStyle w:val="ConsPlusNonformat"/>
        <w:jc w:val="both"/>
      </w:pPr>
      <w:r>
        <w:t>│    Принятие решения    ├───┤             ├───┤Принятие решения об отказе│</w:t>
      </w:r>
    </w:p>
    <w:p w:rsidR="00FB2C7F" w:rsidRDefault="00FB2C7F">
      <w:pPr>
        <w:pStyle w:val="ConsPlusNonformat"/>
        <w:jc w:val="both"/>
      </w:pPr>
      <w:r>
        <w:t>│    о предоставлении    │   └─────────────┘   │     в предоставлении     │</w:t>
      </w:r>
    </w:p>
    <w:p w:rsidR="00FB2C7F" w:rsidRDefault="00FB2C7F">
      <w:pPr>
        <w:pStyle w:val="ConsPlusNonformat"/>
        <w:jc w:val="both"/>
      </w:pPr>
      <w:r>
        <w:t>│единовременного пособия │                     │ единовременного пособия  │</w:t>
      </w:r>
    </w:p>
    <w:p w:rsidR="00FB2C7F" w:rsidRDefault="00FB2C7F">
      <w:pPr>
        <w:pStyle w:val="ConsPlusNonformat"/>
        <w:jc w:val="both"/>
      </w:pPr>
      <w:r>
        <w:t>└────────────┬───────────┘                     └─────────────┬────────────┘</w:t>
      </w:r>
    </w:p>
    <w:p w:rsidR="00FB2C7F" w:rsidRDefault="00FB2C7F">
      <w:pPr>
        <w:pStyle w:val="ConsPlusNonformat"/>
        <w:jc w:val="both"/>
      </w:pPr>
      <w:r>
        <w:t>┌────────────┴───────────┐                     ┌─────────────┴────────────┐</w:t>
      </w:r>
    </w:p>
    <w:p w:rsidR="00FB2C7F" w:rsidRDefault="00FB2C7F">
      <w:pPr>
        <w:pStyle w:val="ConsPlusNonformat"/>
        <w:jc w:val="both"/>
      </w:pPr>
      <w:r>
        <w:t>│Оформление распоряжения │                     │ Оформление распоряжения  │</w:t>
      </w:r>
    </w:p>
    <w:p w:rsidR="00FB2C7F" w:rsidRDefault="00FB2C7F">
      <w:pPr>
        <w:pStyle w:val="ConsPlusNonformat"/>
        <w:jc w:val="both"/>
      </w:pPr>
      <w:r>
        <w:t>│    о предоставлении    │                     │об отказе в предоставлении│</w:t>
      </w:r>
    </w:p>
    <w:p w:rsidR="00FB2C7F" w:rsidRDefault="00FB2C7F">
      <w:pPr>
        <w:pStyle w:val="ConsPlusNonformat"/>
        <w:jc w:val="both"/>
      </w:pPr>
      <w:r>
        <w:t>│единовременного пособия │                     │ единовременного пособия  │</w:t>
      </w:r>
    </w:p>
    <w:p w:rsidR="00FB2C7F" w:rsidRDefault="00FB2C7F">
      <w:pPr>
        <w:pStyle w:val="ConsPlusNonformat"/>
        <w:jc w:val="both"/>
      </w:pPr>
      <w:r>
        <w:t>└────────────┬───────────┘                     └─────────────┬────────────┘</w:t>
      </w:r>
    </w:p>
    <w:p w:rsidR="00FB2C7F" w:rsidRDefault="00FB2C7F">
      <w:pPr>
        <w:pStyle w:val="ConsPlusNonformat"/>
        <w:jc w:val="both"/>
      </w:pPr>
      <w:r>
        <w:t xml:space="preserve">             │       ┌───────────────────────────────┐       │</w:t>
      </w:r>
    </w:p>
    <w:p w:rsidR="00FB2C7F" w:rsidRDefault="00FB2C7F">
      <w:pPr>
        <w:pStyle w:val="ConsPlusNonformat"/>
        <w:jc w:val="both"/>
      </w:pPr>
      <w:r>
        <w:t xml:space="preserve">             └───────┤Окончание предоставления услуги├───────┘</w:t>
      </w:r>
    </w:p>
    <w:p w:rsidR="00FB2C7F" w:rsidRDefault="00FB2C7F">
      <w:pPr>
        <w:pStyle w:val="ConsPlusNonformat"/>
        <w:jc w:val="both"/>
      </w:pPr>
      <w:r>
        <w:t xml:space="preserve">                     └───────────────────────────────┘</w:t>
      </w: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Normal"/>
        <w:jc w:val="both"/>
      </w:pPr>
    </w:p>
    <w:p w:rsidR="00FB2C7F" w:rsidRDefault="00FB2C7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43F2" w:rsidRDefault="006343F2">
      <w:bookmarkStart w:id="17" w:name="_GoBack"/>
      <w:bookmarkEnd w:id="17"/>
    </w:p>
    <w:sectPr w:rsidR="006343F2" w:rsidSect="0042297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C7F"/>
    <w:rsid w:val="006343F2"/>
    <w:rsid w:val="00FB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6CDC7-F62B-4A1B-9097-10A8C3DBD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2C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B2C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B2C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B2C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B2C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B2C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B2C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B2C7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8BD0F53AC6DD3B7E05234732552713D9F11C24DF4E6EFC46C1A4BF23960DEF443388A522FB9AF16FBE861FD53AF5B3E10C1F198DE1253A79AEC0X7HDI" TargetMode="External"/><Relationship Id="rId13" Type="http://schemas.openxmlformats.org/officeDocument/2006/relationships/hyperlink" Target="consultantplus://offline/ref=248BD0F53AC6DD3B7E05234732552713D9F11C24D84E63FC46C1A4BF23960DEF443388A522FB9AF16FBC8411D53AF5B3E10C1F198DE1253A79AEC0X7HDI" TargetMode="External"/><Relationship Id="rId18" Type="http://schemas.openxmlformats.org/officeDocument/2006/relationships/hyperlink" Target="consultantplus://offline/ref=248BD0F53AC6DD3B7E0523513139701FD9F8432CD94C60AD129EFFE2749F07B8037CD1E766F69BF86BB7D1479A3BA9F6B11F1E1B8DE32225X7H2I" TargetMode="External"/><Relationship Id="rId26" Type="http://schemas.openxmlformats.org/officeDocument/2006/relationships/hyperlink" Target="consultantplus://offline/ref=248BD0F53AC6DD3B7E05234732552713D9F11C24D84E63FC46C1A4BF23960DEF443388A522FB9AF16FBC8715D53AF5B3E10C1F198DE1253A79AEC0X7HDI" TargetMode="External"/><Relationship Id="rId39" Type="http://schemas.openxmlformats.org/officeDocument/2006/relationships/hyperlink" Target="consultantplus://offline/ref=248BD0F53AC6DD3B7E05234732552713D9F11C24D84E63FC46C1A4BF23960DEF443388A522FB9AF16FBC8713D53AF5B3E10C1F198DE1253A79AEC0X7HD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48BD0F53AC6DD3B7E05234732552713D9F11C24DF4E6CF949C1A4BF23960DEF443388A522FB9AF16FBD8010D53AF5B3E10C1F198DE1253A79AEC0X7HDI" TargetMode="External"/><Relationship Id="rId34" Type="http://schemas.openxmlformats.org/officeDocument/2006/relationships/hyperlink" Target="consultantplus://offline/ref=248BD0F53AC6DD3B7E0523513139701FD9FB4621D94E60AD129EFFE2749F07B8117C89EB67F385F168A28716DFX6H7I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248BD0F53AC6DD3B7E0523513139701FD9F8432CD94C60AD129EFFE2749F07B8037CD1E766F69BF86BB7D1479A3BA9F6B11F1E1B8DE32225X7H2I" TargetMode="External"/><Relationship Id="rId12" Type="http://schemas.openxmlformats.org/officeDocument/2006/relationships/hyperlink" Target="consultantplus://offline/ref=248BD0F53AC6DD3B7E05234732552713D9F11C24D84E63FC46C1A4BF23960DEF443388A522FB9AF16FBC8416D53AF5B3E10C1F198DE1253A79AEC0X7HDI" TargetMode="External"/><Relationship Id="rId17" Type="http://schemas.openxmlformats.org/officeDocument/2006/relationships/hyperlink" Target="consultantplus://offline/ref=248BD0F53AC6DD3B7E0523513139701FD8F24420DE4760AD129EFFE2749F07B8117C89EB67F385F168A28716DFX6H7I" TargetMode="External"/><Relationship Id="rId25" Type="http://schemas.openxmlformats.org/officeDocument/2006/relationships/hyperlink" Target="consultantplus://offline/ref=248BD0F53AC6DD3B7E05234732552713D9F11C24D84E63FC46C1A4BF23960DEF443388A522FB9AF16FBC8717D53AF5B3E10C1F198DE1253A79AEC0X7HDI" TargetMode="External"/><Relationship Id="rId33" Type="http://schemas.openxmlformats.org/officeDocument/2006/relationships/hyperlink" Target="consultantplus://offline/ref=248BD0F53AC6DD3B7E0523513139701FD9F8432CD94C60AD129EFFE2749F07B8037CD1E767F490A53EF8D01BDF6BBAF7B31F1C1C92XEH8I" TargetMode="External"/><Relationship Id="rId38" Type="http://schemas.openxmlformats.org/officeDocument/2006/relationships/hyperlink" Target="consultantplus://offline/ref=248BD0F53AC6DD3B7E05234732552713D9F11C24DF4E69FA4EC1A4BF23960DEF443388A522FB9AF16FB8871FD53AF5B3E10C1F198DE1253A79AEC0X7HD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48BD0F53AC6DD3B7E05234732552713D9F11C24D9476FF347C1A4BF23960DEF443388A522FB9AF16FBC8417D53AF5B3E10C1F198DE1253A79AEC0X7HDI" TargetMode="External"/><Relationship Id="rId20" Type="http://schemas.openxmlformats.org/officeDocument/2006/relationships/hyperlink" Target="consultantplus://offline/ref=248BD0F53AC6DD3B7E05234732552713D9F11C24DF4E6DF84EC1A4BF23960DEF443388B722A396F06AA28511C06CA4F6XBHDI" TargetMode="External"/><Relationship Id="rId29" Type="http://schemas.openxmlformats.org/officeDocument/2006/relationships/hyperlink" Target="consultantplus://offline/ref=248BD0F53AC6DD3B7E0523513139701FD8FA412ADB4F60AD129EFFE2749F07B8037CD1E766F69BF06AB7D1479A3BA9F6B11F1E1B8DE32225X7H2I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8BD0F53AC6DD3B7E05234732552713D9F11C24D84E63FC46C1A4BF23960DEF443388A522FB9AF16FBC8513D53AF5B3E10C1F198DE1253A79AEC0X7HDI" TargetMode="External"/><Relationship Id="rId11" Type="http://schemas.openxmlformats.org/officeDocument/2006/relationships/hyperlink" Target="consultantplus://offline/ref=248BD0F53AC6DD3B7E05234732552713D9F11C24D84E63FC46C1A4BF23960DEF443388A522FB9AF16FBC8513D53AF5B3E10C1F198DE1253A79AEC0X7HDI" TargetMode="External"/><Relationship Id="rId24" Type="http://schemas.openxmlformats.org/officeDocument/2006/relationships/hyperlink" Target="consultantplus://offline/ref=248BD0F53AC6DD3B7E05234732552713D9F11C24D84E63FC46C1A4BF23960DEF443388A522FB9AF16FBC8716D53AF5B3E10C1F198DE1253A79AEC0X7HDI" TargetMode="External"/><Relationship Id="rId32" Type="http://schemas.openxmlformats.org/officeDocument/2006/relationships/hyperlink" Target="consultantplus://offline/ref=248BD0F53AC6DD3B7E05234732552713D9F11C24D84E63FC46C1A4BF23960DEF443388A522FB9AF16FBC841ED53AF5B3E10C1F198DE1253A79AEC0X7HDI" TargetMode="External"/><Relationship Id="rId37" Type="http://schemas.openxmlformats.org/officeDocument/2006/relationships/hyperlink" Target="consultantplus://offline/ref=248BD0F53AC6DD3B7E05234732552713D9F11C24DF4E69FA4EC1A4BF23960DEF443388A522FB9AF16FB8871FD53AF5B3E10C1F198DE1253A79AEC0X7HDI" TargetMode="External"/><Relationship Id="rId40" Type="http://schemas.openxmlformats.org/officeDocument/2006/relationships/hyperlink" Target="consultantplus://offline/ref=248BD0F53AC6DD3B7E05234732552713D9F11C24DF4E6CF949C1A4BF23960DEF443388A522FB9AF16FBD8010D53AF5B3E10C1F198DE1253A79AEC0X7HDI" TargetMode="External"/><Relationship Id="rId5" Type="http://schemas.openxmlformats.org/officeDocument/2006/relationships/hyperlink" Target="consultantplus://offline/ref=248BD0F53AC6DD3B7E05234732552713D9F11C24D9476FF347C1A4BF23960DEF443388A522FB9AF16FBC8416D53AF5B3E10C1F198DE1253A79AEC0X7HDI" TargetMode="External"/><Relationship Id="rId15" Type="http://schemas.openxmlformats.org/officeDocument/2006/relationships/hyperlink" Target="consultantplus://offline/ref=248BD0F53AC6DD3B7E0523513139701FD9FA4221DE4E60AD129EFFE2749F07B8117C89EB67F385F168A28716DFX6H7I" TargetMode="External"/><Relationship Id="rId23" Type="http://schemas.openxmlformats.org/officeDocument/2006/relationships/hyperlink" Target="consultantplus://offline/ref=248BD0F53AC6DD3B7E05234732552713D9F11C24D94D6DFB4AC1A4BF23960DEF443388B722A396F06AA28511C06CA4F6XBHDI" TargetMode="External"/><Relationship Id="rId28" Type="http://schemas.openxmlformats.org/officeDocument/2006/relationships/hyperlink" Target="consultantplus://offline/ref=248BD0F53AC6DD3B7E05234732552713D9F11C24D84E63FC46C1A4BF23960DEF443388A522FB9AF16FBC8712D53AF5B3E10C1F198DE1253A79AEC0X7HDI" TargetMode="External"/><Relationship Id="rId36" Type="http://schemas.openxmlformats.org/officeDocument/2006/relationships/hyperlink" Target="consultantplus://offline/ref=248BD0F53AC6DD3B7E0523513139701FD9FB442DDE4660AD129EFFE2749F07B8037CD1E560FF9CFA3BEDC143D36FA1E9B406001E93E0X2HBI" TargetMode="External"/><Relationship Id="rId10" Type="http://schemas.openxmlformats.org/officeDocument/2006/relationships/hyperlink" Target="consultantplus://offline/ref=248BD0F53AC6DD3B7E05234732552713D9F11C24D9476FF347C1A4BF23960DEF443388A522FB9AF16FBC8416D53AF5B3E10C1F198DE1253A79AEC0X7HDI" TargetMode="External"/><Relationship Id="rId19" Type="http://schemas.openxmlformats.org/officeDocument/2006/relationships/hyperlink" Target="consultantplus://offline/ref=248BD0F53AC6DD3B7E05234732552713D9F11C24DF4E6DFA4BC1A4BF23960DEF443388B722A396F06AA28511C06CA4F6XBHDI" TargetMode="External"/><Relationship Id="rId31" Type="http://schemas.openxmlformats.org/officeDocument/2006/relationships/hyperlink" Target="consultantplus://offline/ref=248BD0F53AC6DD3B7E05234732552713D9F11C24D84E63FC46C1A4BF23960DEF443388A522FB9AF16FBC841ED53AF5B3E10C1F198DE1253A79AEC0X7HD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48BD0F53AC6DD3B7E05234732552713D9F11C24D94D6BFE4EC1A4BF23960DEF443388B722A396F06AA28511C06CA4F6XBHDI" TargetMode="External"/><Relationship Id="rId14" Type="http://schemas.openxmlformats.org/officeDocument/2006/relationships/hyperlink" Target="consultantplus://offline/ref=248BD0F53AC6DD3B7E0523513139701FD8F2452CD01837AF43CBF1E77CCF5DA81535DDE378F69CEF6DBC84X1HFI" TargetMode="External"/><Relationship Id="rId22" Type="http://schemas.openxmlformats.org/officeDocument/2006/relationships/hyperlink" Target="consultantplus://offline/ref=248BD0F53AC6DD3B7E05234732552713D9F11C24D84E6EFE4FC1A4BF23960DEF443388A522FB9AF16FBC8413D53AF5B3E10C1F198DE1253A79AEC0X7HDI" TargetMode="External"/><Relationship Id="rId27" Type="http://schemas.openxmlformats.org/officeDocument/2006/relationships/hyperlink" Target="consultantplus://offline/ref=248BD0F53AC6DD3B7E05234732552713D9F11C24D84E63FC46C1A4BF23960DEF443388A522FB9AF16FBC841ED53AF5B3E10C1F198DE1253A79AEC0X7HDI" TargetMode="External"/><Relationship Id="rId30" Type="http://schemas.openxmlformats.org/officeDocument/2006/relationships/hyperlink" Target="consultantplus://offline/ref=248BD0F53AC6DD3B7E05234732552713D9F11C24D9476FF347C1A4BF23960DEF443388A522FB9AF16FBC8415D53AF5B3E10C1F198DE1253A79AEC0X7HDI" TargetMode="External"/><Relationship Id="rId35" Type="http://schemas.openxmlformats.org/officeDocument/2006/relationships/hyperlink" Target="consultantplus://offline/ref=248BD0F53AC6DD3B7E0523513139701FD9FB442DDE4660AD129EFFE2749F07B8037CD1E565F599FA3BEDC143D36FA1E9B406001E93E0X2H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10137</Words>
  <Characters>57787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5KABINET</dc:creator>
  <cp:keywords/>
  <dc:description/>
  <cp:lastModifiedBy>5KABINET</cp:lastModifiedBy>
  <cp:revision>1</cp:revision>
  <dcterms:created xsi:type="dcterms:W3CDTF">2019-07-15T08:07:00Z</dcterms:created>
  <dcterms:modified xsi:type="dcterms:W3CDTF">2019-07-15T08:08:00Z</dcterms:modified>
</cp:coreProperties>
</file>