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5A" w:rsidRDefault="002B455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B455A" w:rsidRDefault="002B455A">
      <w:pPr>
        <w:pStyle w:val="ConsPlusNormal"/>
        <w:jc w:val="both"/>
        <w:outlineLvl w:val="0"/>
      </w:pPr>
    </w:p>
    <w:p w:rsidR="002B455A" w:rsidRDefault="002B455A">
      <w:pPr>
        <w:pStyle w:val="ConsPlusTitle"/>
        <w:jc w:val="center"/>
        <w:outlineLvl w:val="0"/>
      </w:pPr>
      <w:r>
        <w:t>ДЕПАРТАМЕНТ ЗДРАВООХРАНЕНИЯ, ТРУДА И СОЦИАЛЬНОЙ</w:t>
      </w:r>
    </w:p>
    <w:p w:rsidR="002B455A" w:rsidRDefault="002B455A">
      <w:pPr>
        <w:pStyle w:val="ConsPlusTitle"/>
        <w:jc w:val="center"/>
      </w:pPr>
      <w:r>
        <w:t>ЗАЩИТЫ НАСЕЛЕНИЯ НЕНЕЦКОГО АВТОНОМНОГО ОКРУГА</w:t>
      </w:r>
    </w:p>
    <w:p w:rsidR="002B455A" w:rsidRDefault="002B455A">
      <w:pPr>
        <w:pStyle w:val="ConsPlusTitle"/>
        <w:jc w:val="center"/>
      </w:pPr>
    </w:p>
    <w:p w:rsidR="002B455A" w:rsidRDefault="002B455A">
      <w:pPr>
        <w:pStyle w:val="ConsPlusTitle"/>
        <w:jc w:val="center"/>
      </w:pPr>
      <w:r>
        <w:t>ПРИКАЗ</w:t>
      </w:r>
    </w:p>
    <w:p w:rsidR="002B455A" w:rsidRDefault="002B455A">
      <w:pPr>
        <w:pStyle w:val="ConsPlusTitle"/>
        <w:jc w:val="center"/>
      </w:pPr>
      <w:r>
        <w:t>от 4 мая 2017 г. N 34</w:t>
      </w:r>
    </w:p>
    <w:p w:rsidR="002B455A" w:rsidRDefault="002B455A">
      <w:pPr>
        <w:pStyle w:val="ConsPlusTitle"/>
        <w:jc w:val="center"/>
      </w:pPr>
    </w:p>
    <w:p w:rsidR="002B455A" w:rsidRDefault="002B455A">
      <w:pPr>
        <w:pStyle w:val="ConsPlusTitle"/>
        <w:jc w:val="center"/>
      </w:pPr>
      <w:r>
        <w:t>ОБ УТВЕРЖДЕНИИ АДМИНИСТРАТИВНОГО РЕГЛАМЕНТА</w:t>
      </w:r>
    </w:p>
    <w:p w:rsidR="002B455A" w:rsidRDefault="002B455A">
      <w:pPr>
        <w:pStyle w:val="ConsPlusTitle"/>
        <w:jc w:val="center"/>
      </w:pPr>
      <w:r>
        <w:t>ПО ПРЕДОСТАВЛЕНИЮ ГОСУДАРСТВЕННОЙ УСЛУГИ</w:t>
      </w:r>
    </w:p>
    <w:p w:rsidR="002B455A" w:rsidRDefault="002B455A">
      <w:pPr>
        <w:pStyle w:val="ConsPlusTitle"/>
        <w:jc w:val="center"/>
      </w:pPr>
      <w:r>
        <w:t>"ПРЕДОСТАВЛЕНИЕ КОМПЕНСАЦИОННЫХ ВЫПЛАТ</w:t>
      </w:r>
    </w:p>
    <w:p w:rsidR="002B455A" w:rsidRDefault="002B455A">
      <w:pPr>
        <w:pStyle w:val="ConsPlusTitle"/>
        <w:jc w:val="center"/>
      </w:pPr>
      <w:r>
        <w:t>ОТДЕЛЬНЫМ КАТЕГОРИЯМ ГРАЖДАН, ПРОЖИВАЮЩИМ</w:t>
      </w:r>
    </w:p>
    <w:p w:rsidR="002B455A" w:rsidRDefault="002B455A">
      <w:pPr>
        <w:pStyle w:val="ConsPlusTitle"/>
        <w:jc w:val="center"/>
      </w:pPr>
      <w:r>
        <w:t>В НЕНЕЦКОМ АВТОНОМНОМ ОКРУГЕ"</w:t>
      </w:r>
    </w:p>
    <w:p w:rsidR="002B455A" w:rsidRDefault="002B45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45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455A" w:rsidRDefault="002B45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455A" w:rsidRDefault="002B455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ЗТ и СЗН НАО от 23.01.2018 N 8)</w:t>
            </w:r>
          </w:p>
        </w:tc>
      </w:tr>
    </w:tbl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30.09.2011 N 216-п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приказываю: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1" w:history="1">
        <w:r>
          <w:rPr>
            <w:color w:val="0000FF"/>
          </w:rPr>
          <w:t>регламент</w:t>
        </w:r>
      </w:hyperlink>
      <w:r>
        <w:t xml:space="preserve"> по предоставлению государственной услуги "Предоставление компенсационных выплат отдельным категориям граждан, проживающим в Ненецком автономном округе", согласно Приложению.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пункт 18</w:t>
        </w:r>
      </w:hyperlink>
      <w:r>
        <w:t xml:space="preserve"> приказа Департамента здравоохранения, труда и социальной защиты населения Ненецкого автономного округа от 22.06.2016 N 63 "О внесении изменений в отдельные приказы Департамента здравоохранения, труда и социальной защиты населения Ненецкого автономного округа, Управления труда и социальной защиты населения Ненецкого автономного округа и Управления здравоохранения Ненецкого автономного округа".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3. Настоящий приказ вступает в силу через 10 дней после его официального опубликования.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right"/>
      </w:pPr>
      <w:r>
        <w:t>Исполняющий обязанности</w:t>
      </w:r>
    </w:p>
    <w:p w:rsidR="002B455A" w:rsidRDefault="002B455A">
      <w:pPr>
        <w:pStyle w:val="ConsPlusNormal"/>
        <w:jc w:val="right"/>
      </w:pPr>
      <w:r>
        <w:t>руководителя Департамента здравоохранения,</w:t>
      </w:r>
    </w:p>
    <w:p w:rsidR="002B455A" w:rsidRDefault="002B455A">
      <w:pPr>
        <w:pStyle w:val="ConsPlusNormal"/>
        <w:jc w:val="right"/>
      </w:pPr>
      <w:r>
        <w:t>труда и социальной защиты населения</w:t>
      </w:r>
    </w:p>
    <w:p w:rsidR="002B455A" w:rsidRDefault="002B455A">
      <w:pPr>
        <w:pStyle w:val="ConsPlusNormal"/>
        <w:jc w:val="right"/>
      </w:pPr>
      <w:r>
        <w:t>Ненецкого автономного округа</w:t>
      </w:r>
    </w:p>
    <w:p w:rsidR="002B455A" w:rsidRDefault="002B455A">
      <w:pPr>
        <w:pStyle w:val="ConsPlusNormal"/>
        <w:jc w:val="right"/>
      </w:pPr>
      <w:r>
        <w:t>П.В.ШЕВЕЛЕВ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right"/>
        <w:outlineLvl w:val="0"/>
      </w:pPr>
      <w:r>
        <w:t>Приложение</w:t>
      </w:r>
    </w:p>
    <w:p w:rsidR="002B455A" w:rsidRDefault="002B455A">
      <w:pPr>
        <w:pStyle w:val="ConsPlusNormal"/>
        <w:jc w:val="right"/>
      </w:pPr>
      <w:r>
        <w:t>к приказу Департамента здравоохранения,</w:t>
      </w:r>
    </w:p>
    <w:p w:rsidR="002B455A" w:rsidRDefault="002B455A">
      <w:pPr>
        <w:pStyle w:val="ConsPlusNormal"/>
        <w:jc w:val="right"/>
      </w:pPr>
      <w:r>
        <w:t>труда и социальной защиты населения</w:t>
      </w:r>
    </w:p>
    <w:p w:rsidR="002B455A" w:rsidRDefault="002B455A">
      <w:pPr>
        <w:pStyle w:val="ConsPlusNormal"/>
        <w:jc w:val="right"/>
      </w:pPr>
      <w:r>
        <w:t>Ненецкого автономного округа</w:t>
      </w:r>
    </w:p>
    <w:p w:rsidR="002B455A" w:rsidRDefault="002B455A">
      <w:pPr>
        <w:pStyle w:val="ConsPlusNormal"/>
        <w:jc w:val="right"/>
      </w:pPr>
      <w:r>
        <w:t>от 04.05.2017 N 34</w:t>
      </w:r>
    </w:p>
    <w:p w:rsidR="002B455A" w:rsidRDefault="002B455A">
      <w:pPr>
        <w:pStyle w:val="ConsPlusNormal"/>
        <w:jc w:val="right"/>
      </w:pPr>
      <w:r>
        <w:t>"Об утверждении Административного регламента</w:t>
      </w:r>
    </w:p>
    <w:p w:rsidR="002B455A" w:rsidRDefault="002B455A">
      <w:pPr>
        <w:pStyle w:val="ConsPlusNormal"/>
        <w:jc w:val="right"/>
      </w:pPr>
      <w:r>
        <w:t>по предоставлению государственной услуги</w:t>
      </w:r>
    </w:p>
    <w:p w:rsidR="002B455A" w:rsidRDefault="002B455A">
      <w:pPr>
        <w:pStyle w:val="ConsPlusNormal"/>
        <w:jc w:val="right"/>
      </w:pPr>
      <w:r>
        <w:t>"Предоставление компенсационных выплат</w:t>
      </w:r>
    </w:p>
    <w:p w:rsidR="002B455A" w:rsidRDefault="002B455A">
      <w:pPr>
        <w:pStyle w:val="ConsPlusNormal"/>
        <w:jc w:val="right"/>
      </w:pPr>
      <w:r>
        <w:lastRenderedPageBreak/>
        <w:t>отдельным категориям граждан, проживающим</w:t>
      </w:r>
    </w:p>
    <w:p w:rsidR="002B455A" w:rsidRDefault="002B455A">
      <w:pPr>
        <w:pStyle w:val="ConsPlusNormal"/>
        <w:jc w:val="right"/>
      </w:pPr>
      <w:r>
        <w:t>в Ненецком автономном округе"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Title"/>
        <w:jc w:val="center"/>
      </w:pPr>
      <w:bookmarkStart w:id="0" w:name="P41"/>
      <w:bookmarkEnd w:id="0"/>
      <w:r>
        <w:t>АДМИНИСТРАТИВНЫЙ РЕГЛАМЕНТ</w:t>
      </w:r>
    </w:p>
    <w:p w:rsidR="002B455A" w:rsidRDefault="002B455A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2B455A" w:rsidRDefault="002B455A">
      <w:pPr>
        <w:pStyle w:val="ConsPlusTitle"/>
        <w:jc w:val="center"/>
      </w:pPr>
      <w:r>
        <w:t>КОМПЕНСАЦИОННЫХ ВЫПЛАТ ОТДЕЛЬНЫМ КАТЕГОРИЯМ ГРАЖДАН"</w:t>
      </w:r>
    </w:p>
    <w:p w:rsidR="002B455A" w:rsidRDefault="002B455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B455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B455A" w:rsidRDefault="002B45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455A" w:rsidRDefault="002B455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ЗТ и СЗН НАО от 23.01.2018 N 8)</w:t>
            </w:r>
          </w:p>
        </w:tc>
      </w:tr>
    </w:tbl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1"/>
      </w:pPr>
      <w:r>
        <w:t>Раздел I</w:t>
      </w:r>
    </w:p>
    <w:p w:rsidR="002B455A" w:rsidRDefault="002B455A">
      <w:pPr>
        <w:pStyle w:val="ConsPlusNormal"/>
        <w:jc w:val="center"/>
      </w:pPr>
      <w:r>
        <w:t>Общие положения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Предмет регулирования</w:t>
      </w:r>
    </w:p>
    <w:p w:rsidR="002B455A" w:rsidRDefault="002B455A">
      <w:pPr>
        <w:pStyle w:val="ConsPlusNormal"/>
        <w:jc w:val="center"/>
      </w:pPr>
      <w:r>
        <w:t>Административного регламента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1. Административный регламент определяет стандарт и порядок предоставления государственной услуги по предоставлению компенсационных выплат отдельным категориям граждан, проживающим в Ненецком автономном округе (далее соответственно - административный регламент, компенсационная выплата, государственная услуга).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Круг заявителей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2. Заявителями на получение государственной услуги (далее - заявители) являются: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1" w:name="P58"/>
      <w:bookmarkEnd w:id="1"/>
      <w:r>
        <w:t>1) физические лица, проживающие на территории Ненецкого автономного округа;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2) уполномоченные представители лиц, указанных в </w:t>
      </w:r>
      <w:hyperlink w:anchor="P58" w:history="1">
        <w:r>
          <w:rPr>
            <w:color w:val="0000FF"/>
          </w:rPr>
          <w:t>подпункте 1</w:t>
        </w:r>
      </w:hyperlink>
      <w:r>
        <w:t xml:space="preserve"> настоящего пункта Административного регламента.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3. Предоставление компенсационных выплат отдельным категориям граждан в рамках предоставления государственной услуги осуществляется категории граждан, имеющих право на получение компенсационных выплат, и размеры компенсационных выплат определяются в соответствии со </w:t>
      </w:r>
      <w:hyperlink r:id="rId10" w:history="1">
        <w:r>
          <w:rPr>
            <w:color w:val="0000FF"/>
          </w:rPr>
          <w:t>статьями 41</w:t>
        </w:r>
      </w:hyperlink>
      <w:r>
        <w:t xml:space="preserve">, </w:t>
      </w:r>
      <w:hyperlink r:id="rId11" w:history="1">
        <w:r>
          <w:rPr>
            <w:color w:val="0000FF"/>
          </w:rPr>
          <w:t>42</w:t>
        </w:r>
      </w:hyperlink>
      <w:r>
        <w:t xml:space="preserve"> закона Ненецкого автономного округа от 20.12.2013 N 121-ОЗ "О мерах социальной поддержки отдельных категорий граждан, проживающих на территории Ненецкого автономного округа":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инвалиды боевых действий;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лица, награжденные медалью "За оборону Ленинграда";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военнослужащие, проходившие не менее шести месяцев военную службу в воинских частях в период с 22 июня 1941 года по 3 сентября 1945 года;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лица вольнонаемного состава армии и флота, войск и органов внутренних дел, органов государственной безопасности, занимавшие в период Великой Отечественной войны штатные должности в воинских частях, штабах и учреждениях, входивших в состав действующей армии, либо находившиеся в указанный период в городах, участие в обороне которых засчитывается за выслугу лет для назначения пенсии на льготных условиях, установленных для военнослужащих воинских частей действующей армии;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2" w:name="P65"/>
      <w:bookmarkEnd w:id="2"/>
      <w:r>
        <w:t xml:space="preserve">5) лица, проработавшие в тылу на неоккупированных территориях не менее шести месяцев с 22 июня 1941 года по 9 мая 1945 года, при этом граждане, родившиеся до 31 декабря 1931 года включительно, имеют право на получение компенсационных выплат без истребования документов, </w:t>
      </w:r>
      <w:r>
        <w:lastRenderedPageBreak/>
        <w:t>подтверждающих стаж работы в период Великой Отечественной войны (при наличии стажа работы в Ненецком автономном округе не менее трех лет);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лица, родившиеся в 1932 - 1945 годах (при наличии стажа работы в Ненецком автономном округе не менее трех лет);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3" w:name="P67"/>
      <w:bookmarkEnd w:id="3"/>
      <w:r>
        <w:t xml:space="preserve">7) граждане, получающие пенсию в соответствии с </w:t>
      </w:r>
      <w:hyperlink r:id="rId12" w:history="1">
        <w:r>
          <w:rPr>
            <w:color w:val="0000FF"/>
          </w:rPr>
          <w:t>Законом</w:t>
        </w:r>
      </w:hyperlink>
      <w:r>
        <w:t xml:space="preserve"> Российской Федерации от 12 февраля 1993 года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семей" и достигшие возраста 50 лет - для женщин, 55 лет - для мужчин (при наличии стажа работы в Ненецком автономном округе не менее трех лет);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8) граждане, получающие пенсии по инвалидности и по случаю потери кормильца;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9) граждане, получающие трудовую пенсию по старости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трудовых пенсиях в Российской Федерации" и достигшие возраста 45 лет - для женщин, 50 лет - для мужчин (при наличии стажа работы в Ненецком автономном округе не менее 3 лет);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10) граждане, пострадавшие в результате радиационных или техногенных катастроф, а также нетрудоспособные граждане, получающие пенсию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15 декабря 2001 года N 166-ФЗ "О государственном пенсионном обеспечении в Российской Федерации";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11) неработающие трудоспособные лица, осуществляющие уход за инвалидом I группы либо престарелым гражданином, нуждающимся в постоянном постороннем уходе по заключению лечебного учреждения или достигшим 80 лет, а также за ребенком-инвалидом в возрасте до 18 лет, при условии получения указанными нетрудоспособными гражданами ежемесячной компенсационной выплаты в соответствии с </w:t>
      </w:r>
      <w:hyperlink r:id="rId1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26 декабря 2006 года N 1455 "О компенсационных выплатах лицам, осуществляющим уход за нетрудоспособными гражданами";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12) граждане из числа малочисленных народов Севера, получающие социальную пенсию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15 декабря 2001 года N 166-ФЗ "О государственном пенсионном обеспечении в Российской Федерации" и достигшие возраста 50 лет - для женщин, 55 лет - для мужчин;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13) граждане, получающие социальную пенсию в соответствии 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15 декабря 2001 года N 166-ФЗ "О государственном пенсионном обеспечении в Российской Федерации", достигшие возраста 60 лет - для женщин, 65 лет - для мужчин и проживающие в Ненецком автономном округе не менее 20 лет;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14) многодетные семьи, имеющие соответствующее удостоверение и состоящие на учете в Учреждении;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15) участники событий на космодроме "Плесецк" 18 марта 1980 года;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16) состоящие на учете в Учреждении неполные семьи, которые состоят из одного неработающего инвалида и детей, находящихся на его иждивении.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При этом право на получение компенсационной выплаты в соответствии с настоящим пунктом не распространяется на лиц, находящихся в стационарных учреждениях социального обслуживания.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Требования к порядку информирования о</w:t>
      </w:r>
    </w:p>
    <w:p w:rsidR="002B455A" w:rsidRDefault="002B455A">
      <w:pPr>
        <w:pStyle w:val="ConsPlusNormal"/>
        <w:jc w:val="center"/>
      </w:pPr>
      <w:r>
        <w:t>предоставлении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4. Информирование о порядке предоставления государственной услуги осуществляется: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государственным казенным учреждением Ненецкого автономного округа "Отделение социальной защиты населения" (далее - Учреждение).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Сапрыгина, д. 9б.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 Учреждения: (81853) 4-84-97.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Учреждения в сети информационно-телекоммуникационной сети "Интернет" (далее - сеть "Интернет"): osznnao.ru.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электронной почты (e-mail): soczash@atnet.ru.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График приема посетителей: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вторник, четверг - с 13 часов 30 минут до 17 часов 30 минут;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понедельник, среда, пятница - неприемные дни;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суббота и воскресенье - выходные дни;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Казенное учреждение Ненецкого автономного округа "Многофункциональный центр предоставления государственных и муниципальных услуг" (далее - МФЦ).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Ленина, д. 27в.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телефон: (81853) 2-19-10.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mfc.adm-nao.ru.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электронной почты: mail@mfc.adm-nao.ru.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Адреса офисов МФЦ размещены на официальном сайте МФЦ.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5. Информирование об услуге осуществляется: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при личном обращении заявителя;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с использованием почтовой, телефонной связи;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посредством электронной почты;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через официальный сайт Учреждения, Единый портал государственных и муниципальных услуг (функций)" (www.gosuslugi.ru) (далее - Единый портал) и Региональный портал государственных и муниципальных услуг (uslugi.adm-nao.ru) (далее - Региональный портал) в сети "Интернет";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на информационных стендах в местах для информирования, предназначенных для ознакомления заявителей с информационными материалами;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через казенное учреждение Ненецкого автономного округа "Многофункциональный центр предоставления государственных и муниципальных услуг".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6.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</w:t>
      </w:r>
      <w:r>
        <w:lastRenderedPageBreak/>
        <w:t>личном кабинете на Региональном портале. Заявителю предоставляются сведения о том, на каком этапе (в процессе какой процедуры) находится его заявка.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8. Консультации предоставляются по следующим вопросам: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перечня документов, необходимых для предоставления государственной услуги, комплектности (достаточности) представленных документов);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источника получения документов, необходимых для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времени приема и выдачи документов;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сроков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9. Предоставление государственной услуги производится Учреждением по адресу: Ненецкий автономный округ, 166000, г. Нарьян-Мар, ул. Сапрыгина, д. 9б.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График работы Учреждения: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понедельник - пятница - с 08 часов 30 минут до 17 часов 30 минут;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перерыв на обед - с 12 часов 30 минут до 13 часов 30 минут;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 (81853) 4-84-97.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Учреждения в сети "Интернет": osznnao.ru.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электронной почты (e-mail): soczash@atnet.ru.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 отдел назначения социальных выплат и предоставления субсидий гражданам (контактный телефон: (81853) 4-33-39).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10. В предоставлении государственной услуги принимают участие: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Департамент здравоохранения, труда и социальной защиты населения Ненецкого автономного округа.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Смидовича, д. 25.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телефон: (81853) 4-62-57.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Факс: (81853) 4-67-45.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График работы Департамента: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понедельник - пятница - с 08 часов 30 минут до 17 часов 30 минут;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>перерыв - с 12 часов 30 минут до 13 часов 30 минут;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medsoc.adm-nao.ru.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электронной почты: medsoc@ogvnao.ru;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Министерство внутренних дел Российской Федерации.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Почтовый адрес: 119049, г. Москва, ул. Житная, д. 16.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телефон: (495) 667-02-99.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в сети "Интернет": мвд.рф;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Пенсионный фонд России.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Почтовый адрес: г. Москва, 119991, Славянская пл., д. 4, ул. Шаболовка, д. 4 (для направления обращений в письменном виде).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телефон: (495) 987-89-07, 987-89-14.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в сети "Интернет": pfrf.ru;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Казенное учреждение Ненецкого автономного округа "Центр занятости населения".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Почтовый адрес: Ненецкий автономный округ, г. Нарьян-Мар, 166000,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ул. Смидовича, д. 9/2.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телефон: (81853) 4-23-45.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График работы: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ежедневно - с 08 часов 30 минут до 17 часов 30 минут;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перерыв - с 12 часов 30 минут до 13 часов 30 минут;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в сети "Интернет": nao-czn.ru.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электронной почты: depart@zannar.atnet.ru;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Почтовый адрес: г. Москва, 127486, ул. Ивана Сусанина, д. 3.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телефон: (495) 906-04-65.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в сети "Интернет": fbmse.ru.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электронной почты: fbmse@fbmse.ru;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Казенное учреждение Ненецкого автономного округа "Многофункциональный центр предоставления государственных и муниципальных услуг" (далее - МФЦ).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>Почтовый адрес: Ненецкий автономный округ, 166000, г. Нарьян-Мар, ул. Ленина, д. 27в.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Справочный телефон: (81853) 2-19-10.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mfc.adm-nao.ru.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 электронной почты: mail@mfc.adm-nao.ru.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Адреса офисов МФЦ размещены на официальном сайте МФЦ.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1"/>
      </w:pPr>
      <w:r>
        <w:t>Раздел II</w:t>
      </w:r>
    </w:p>
    <w:p w:rsidR="002B455A" w:rsidRDefault="002B455A">
      <w:pPr>
        <w:pStyle w:val="ConsPlusNormal"/>
        <w:jc w:val="center"/>
      </w:pPr>
      <w:r>
        <w:t>Стандарт 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Наименование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11. Государственная услуга по предоставлению компенсационных выплат отдельным категориям граждан, проживающим в Ненецком автономном округе.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Наименование Учреждения,</w:t>
      </w:r>
    </w:p>
    <w:p w:rsidR="002B455A" w:rsidRDefault="002B455A">
      <w:pPr>
        <w:pStyle w:val="ConsPlusNormal"/>
        <w:jc w:val="center"/>
      </w:pPr>
      <w:r>
        <w:t>предоставляющего государственную услугу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12. Государственная услуга предоставляется государственным казенным учреждением Ненецкого автономного округа "Отделение социальной защиты населения".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Органы, обращение в которые необходимо</w:t>
      </w:r>
    </w:p>
    <w:p w:rsidR="002B455A" w:rsidRDefault="002B455A">
      <w:pPr>
        <w:pStyle w:val="ConsPlusNormal"/>
        <w:jc w:val="center"/>
      </w:pPr>
      <w:r>
        <w:t>для 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bookmarkStart w:id="5" w:name="P178"/>
      <w:bookmarkEnd w:id="5"/>
      <w:r>
        <w:t>13. В предоставлении государственной услуги участвуют следующие органы исполнительной власти (органы местного самоуправления, организации), обращение в которые необходимо для предоставления государственной услуги: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Министерство внутренних дел Российской Федерации (далее - МВД РФ);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Пенсионный фонд России (далее - ПФР);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казенное учреждение Ненецкого автономного округа "Центр занятости населения" (далее - ЦЗН);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Федеральное государственное бюджетное учреждение "Федеральное бюро медико-социальной экспертизы" Министерства труда и социальной защиты Российской Федерации (далее - ФГБУ ФБ МСЭ Минтруда России).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14. Учреждение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указанные в </w:t>
      </w:r>
      <w:hyperlink w:anchor="P178" w:history="1">
        <w:r>
          <w:rPr>
            <w:color w:val="0000FF"/>
          </w:rPr>
          <w:t>пункте 13</w:t>
        </w:r>
      </w:hyperlink>
      <w:r>
        <w:t xml:space="preserve"> настоящего Административного регламента.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Описание результата 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15. Результатом предоставления государственной услуги является назначение (отказ в назначении) компенсационной выплаты.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Срок 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16. Срок предоставления государственной услуги: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предоставление (отказ в предоставлении) компенсационной выплаты - осуществляется в </w:t>
      </w:r>
      <w:r>
        <w:lastRenderedPageBreak/>
        <w:t>срок, не превышающий 10 календарных дней.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Срок предоставления государственной услуги исчисляется со дня подачи заявителем заявления и необходимых документов непосредственно в Учреждение, в многофункциональные центры предоставления государственных и муниципальных услуг.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В случае направления заявления и документов, необходимых для предоставления государственной услуги заказным почтовым отправлением с уведомлением о вручении, срок предоставления государственной услуги исчисляется со дня поступления данных документов в Учреждение.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Документы, являющиеся результатами</w:t>
      </w:r>
    </w:p>
    <w:p w:rsidR="002B455A" w:rsidRDefault="002B455A">
      <w:pPr>
        <w:pStyle w:val="ConsPlusNormal"/>
        <w:jc w:val="center"/>
      </w:pPr>
      <w:r>
        <w:t>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17. Документы, предоставляемые заявителю по завершении предоставления государственной услуги: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уведомление о предоставлении компенсационной выплаты;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уведомление об отказе в предоставлении компенсационной выплаты.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Срок выдачи (направления) документов,</w:t>
      </w:r>
    </w:p>
    <w:p w:rsidR="002B455A" w:rsidRDefault="002B455A">
      <w:pPr>
        <w:pStyle w:val="ConsPlusNormal"/>
        <w:jc w:val="center"/>
      </w:pPr>
      <w:r>
        <w:t>являющихся результатом предоставления</w:t>
      </w:r>
    </w:p>
    <w:p w:rsidR="002B455A" w:rsidRDefault="002B455A">
      <w:pPr>
        <w:pStyle w:val="ConsPlusNormal"/>
        <w:jc w:val="center"/>
      </w:pPr>
      <w:r>
        <w:t>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18. Документ, являющийся результатом предоставления государственной услуги, в течение 1 рабочего дня со дня его оформления направляется заявителю через Региональный портал.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 желанию заявителя документ, являющийся результатом предоставления государственной услуги, в течение 5 рабочих дней со дня его оформления может быть вручен: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непосредственно в Учреждении. В случае невозможности вручения в Учреждении в установленный срок ответственный исполнитель направляет уведомление заявителю почтовым отправлением;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в МФЦ.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Перечень нормативных правовых актов, регулирующих отношения,</w:t>
      </w:r>
    </w:p>
    <w:p w:rsidR="002B455A" w:rsidRDefault="002B455A">
      <w:pPr>
        <w:pStyle w:val="ConsPlusNormal"/>
        <w:jc w:val="center"/>
      </w:pPr>
      <w:r>
        <w:t>возникающие в связи с предоставлением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19. Предоставление государственной услуги осуществляется в соответствии с: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1) </w:t>
      </w:r>
      <w:hyperlink r:id="rId18" w:history="1">
        <w:r>
          <w:rPr>
            <w:color w:val="0000FF"/>
          </w:rPr>
          <w:t>Конституцией</w:t>
        </w:r>
      </w:hyperlink>
      <w:r>
        <w:t xml:space="preserve"> Российской Федерации ("Российская газета", N 7, 21.01.2009);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2)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("Российская газета", N 165, 29.07.2006);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3)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("Российская газета", N 168, 30.07.2010);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4)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N 75, 08.04.2011);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5)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N 148, 02.07.2012);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 xml:space="preserve">6)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N 200, 31.08.2012);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7)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10.07.2013 N 584 "Об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("Собрание законодательства РФ", 29.07.2013, N 30 (часть II), ст. 4108);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8)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18.03.2015 N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систем" ("Собрание законодательства РФ", 30.03.2015, N 13, ст. 1936);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9)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 (Официальный интернет-портал правовой информации http://www.pravo.gov.ru, 05.04.2016);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10) </w:t>
      </w:r>
      <w:hyperlink r:id="rId27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01.11.2016 N 2326-р "Об утверждении перечня документов и сведений,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самоуправления" ("Собрание законодательства РФ", 14.11.2016, N 46, ст. 6497);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11) </w:t>
      </w:r>
      <w:hyperlink r:id="rId28" w:history="1">
        <w:r>
          <w:rPr>
            <w:color w:val="0000FF"/>
          </w:rPr>
          <w:t>законом</w:t>
        </w:r>
      </w:hyperlink>
      <w:r>
        <w:t xml:space="preserve"> Ненецкого автономного округа от 20.12.2013 N 121-ОЗ "О мерах социальной поддержки отдельных категорий граждан, проживающих на территории Ненецкого автономного округа" ("Сборник нормативных правовых актов Ненецкого автономного округа", N 60 (часть 1), 23.12.2013);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12)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 ("Сборник нормативных правовых актов Ненецкого автономного округа", N 36, 20.09.2013);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13)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Администрации Ненецкого автономного округа от 19.02.2014 N 63-п "Об утверждении Порядка реализации прав на получение компенсационных выплат отдельным категориям граждан, проживающим в Ненецком автономном округе" ("Сборник нормативных правовых актов Ненецкого автономного округа", N 3, 27.02.2014);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14)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23.10.2014 N 408-п "Об оптимизации перечня документов, предоставляемых заявителями при оказании государственных услуг Ненецкого автономного округа" (Сборник нормативных правовых актов Ненецкого автономного округа, N 40 (часть 1), 31.10.2014).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Исчерпывающий перечень документов,</w:t>
      </w:r>
    </w:p>
    <w:p w:rsidR="002B455A" w:rsidRDefault="002B455A">
      <w:pPr>
        <w:pStyle w:val="ConsPlusNormal"/>
        <w:jc w:val="center"/>
      </w:pPr>
      <w:r>
        <w:t>необходимых в соответствии с нормативными</w:t>
      </w:r>
    </w:p>
    <w:p w:rsidR="002B455A" w:rsidRDefault="002B455A">
      <w:pPr>
        <w:pStyle w:val="ConsPlusNormal"/>
        <w:jc w:val="center"/>
      </w:pPr>
      <w:r>
        <w:t>правовыми актами для предоставления</w:t>
      </w:r>
    </w:p>
    <w:p w:rsidR="002B455A" w:rsidRDefault="002B455A">
      <w:pPr>
        <w:pStyle w:val="ConsPlusNormal"/>
        <w:jc w:val="center"/>
      </w:pPr>
      <w:r>
        <w:t>государственной услуги и услуг, которые</w:t>
      </w:r>
    </w:p>
    <w:p w:rsidR="002B455A" w:rsidRDefault="002B455A">
      <w:pPr>
        <w:pStyle w:val="ConsPlusNormal"/>
        <w:jc w:val="center"/>
      </w:pPr>
      <w:r>
        <w:t>являются необходимыми и обязательными</w:t>
      </w:r>
    </w:p>
    <w:p w:rsidR="002B455A" w:rsidRDefault="002B455A">
      <w:pPr>
        <w:pStyle w:val="ConsPlusNormal"/>
        <w:jc w:val="center"/>
      </w:pPr>
      <w:r>
        <w:t>для предоставления государственной услуги,</w:t>
      </w:r>
    </w:p>
    <w:p w:rsidR="002B455A" w:rsidRDefault="002B455A">
      <w:pPr>
        <w:pStyle w:val="ConsPlusNormal"/>
        <w:jc w:val="center"/>
      </w:pPr>
      <w:r>
        <w:t>подлежащих представлению заявителем,</w:t>
      </w:r>
    </w:p>
    <w:p w:rsidR="002B455A" w:rsidRDefault="002B455A">
      <w:pPr>
        <w:pStyle w:val="ConsPlusNormal"/>
        <w:jc w:val="center"/>
      </w:pPr>
      <w:r>
        <w:t>способы их получения заявителем,</w:t>
      </w:r>
    </w:p>
    <w:p w:rsidR="002B455A" w:rsidRDefault="002B455A">
      <w:pPr>
        <w:pStyle w:val="ConsPlusNormal"/>
        <w:jc w:val="center"/>
      </w:pPr>
      <w:r>
        <w:t>в том числе в электронной форме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bookmarkStart w:id="6" w:name="P241"/>
      <w:bookmarkEnd w:id="6"/>
      <w:r>
        <w:t>20. Для предоставления компенсационной выплаты представляются следующие документы (сведения):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1) </w:t>
      </w:r>
      <w:hyperlink w:anchor="P772" w:history="1">
        <w:r>
          <w:rPr>
            <w:color w:val="0000FF"/>
          </w:rPr>
          <w:t>заявление</w:t>
        </w:r>
      </w:hyperlink>
      <w:r>
        <w:t xml:space="preserve"> о предоставлении компенсационных выплат по форме согласно Приложению 1 к настоящему Административному регламенту (далее - заявление);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</w:t>
      </w:r>
    </w:p>
    <w:p w:rsidR="002B455A" w:rsidRDefault="002B455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72"/>
        <w:gridCol w:w="3792"/>
      </w:tblGrid>
      <w:tr w:rsidR="002B455A">
        <w:tc>
          <w:tcPr>
            <w:tcW w:w="5272" w:type="dxa"/>
          </w:tcPr>
          <w:p w:rsidR="002B455A" w:rsidRDefault="002B455A">
            <w:pPr>
              <w:pStyle w:val="ConsPlusNormal"/>
              <w:jc w:val="center"/>
            </w:pPr>
            <w:r>
              <w:t>Категории получателей компенсационных выплат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  <w:jc w:val="center"/>
            </w:pPr>
            <w:r>
              <w:t>Перечень документов, необходимых для получения государственной услуги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>инвалиды боевых действий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удостоверение инвалида боевых действий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>лица, награжденные медалью "За оборону Ленинграда"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удостоверение "За оборону Ленинграда"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>военнослужащие, проходившие не менее шести месяцев военную службу в воинских частях в период с 22 июня 1941 года по 3 сентября 1945 года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удостоверение участника Великой Отечественной войны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>лица вольнонаемного состава армии и флота, войск и органов внутренних дел, органов государственной безопасности, занимавшие в период Великой Отечественной войны штатные должности в воинских частях, штабах и учреждениях, входивших в состав действующей армии, либо находившиеся в указанный период в городах, участие в обороне которых засчитывается за выслугу лет для назначения пенсии на льготных условиях, установленных для военнослужащих воинских частей действующей армии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удостоверение участника Великой Отечественной войны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 xml:space="preserve">лица, проработавшие в тылу на неоккупированных территориях не менее шести месяцев с 22 июня 1941 года по 9 мая 1945 года, при этом граждане, родившиеся до 31 декабря 1931 года включительно, </w:t>
            </w:r>
            <w:r>
              <w:lastRenderedPageBreak/>
              <w:t>имеют право на получение компенсационных выплат без истребования документов, подтверждающих стаж работы в период Великой Отечественной войны (при наличии стажа работы в Ненецком автономном округе не менее трех лет)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lastRenderedPageBreak/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трудовая книжка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>лица, родившиеся в 1932 - 1945 годах (при наличии стажа работы в Ненецком автономном округе не менее трех лет)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трудовая книжка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 xml:space="preserve">граждане, получающие пенсию в соответствии с </w:t>
            </w:r>
            <w:hyperlink r:id="rId3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12 февраля 1993 года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семей" и достигшие возраста 50 лет - для женщин, 55 лет - для мужчин (при наличии стажа работы в Ненецком автономном округе не менее трех лет)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трудовая книжка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>граждане, получающие пенсии по инвалидности и по случаю потери кормильца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 xml:space="preserve">граждане, пострадавшие в результате радиационных или техногенных катастроф, а также нетрудоспособные граждане, получающие пенсию в соответствии с Федеральным </w:t>
            </w:r>
            <w:hyperlink r:id="rId3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15 декабря 2001 года N 166-ФЗ "О государственном пенсионном обеспечении в Российской Федерации"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справка или удостоверение, подтверждающие что гражданин пострадал в результате радиационных или техногенных катастроф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 xml:space="preserve">граждане, получающие трудовую пенсию по старости в соответствии с Федеральным </w:t>
            </w:r>
            <w:hyperlink r:id="rId3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трудовых пенсиях в Российской Федерации" и достигшие возраста 45 лет - для женщин, 50 лет - для мужчин (при наличии стажа работы в Ненецком автономном округе не менее 3 лет)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трудовая книжка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 xml:space="preserve">неработающие трудоспособные лица, осуществляющие уход за инвалидом I группы либо престарелым гражданином, нуждающимся в постоянном постороннем уходе по заключению лечебного учреждения или достигшим 80 лет, а также за ребенком-инвалидом в возрасте до 18 лет, при условии получения указанными нетрудоспособными гражданами ежемесячной компенсационной выплаты в соответствии с </w:t>
            </w:r>
            <w:hyperlink r:id="rId35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26 декабря 2006 года N 1455 "О компенсационных выплатах лицам, осуществляющим уход за нетрудоспособными гражданами"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 трудовая книжка; справку о составе семьи (выписку из домовой книги (поквартирной карточки))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 xml:space="preserve">граждане из числа малочисленных народов Севера, </w:t>
            </w:r>
            <w:r>
              <w:lastRenderedPageBreak/>
              <w:t xml:space="preserve">получающие социальную пенсию в соответствии с Федеральным </w:t>
            </w:r>
            <w:hyperlink r:id="rId3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15 декабря 2001 года N 166-ФЗ "О государственном пенсионном обеспечении в Российской Федерации" и достигшие возраста 50 лет - для женщин, 55 лет - для мужчин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lastRenderedPageBreak/>
              <w:t xml:space="preserve">документ, удостоверяющий личность </w:t>
            </w:r>
            <w:r>
              <w:lastRenderedPageBreak/>
              <w:t>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трудовая книжка; справка с общины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lastRenderedPageBreak/>
              <w:t xml:space="preserve">граждане, получающие социальную пенсию в соответствии с Федеральным </w:t>
            </w:r>
            <w:hyperlink r:id="rId3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15 декабря 2001 года N 166-ФЗ "О государственном пенсионном обеспечении в Российской Федерации", достигшие возраста 60 лет - для женщин, 65 лет - для мужчин и проживающие в Ненецком автономном округе не менее 20 лет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трудовая книжка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>участники событий на космодроме "Плесецк" 18 марта 1980 года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</w:t>
            </w:r>
          </w:p>
          <w:p w:rsidR="002B455A" w:rsidRDefault="002B455A">
            <w:pPr>
              <w:pStyle w:val="ConsPlusNormal"/>
            </w:pPr>
            <w:r>
              <w:t>военный билет; справку об участии в событии на космодроме "Плесецк" 18 марта 1980 года</w:t>
            </w:r>
          </w:p>
        </w:tc>
      </w:tr>
      <w:tr w:rsidR="002B455A">
        <w:tc>
          <w:tcPr>
            <w:tcW w:w="5272" w:type="dxa"/>
          </w:tcPr>
          <w:p w:rsidR="002B455A" w:rsidRDefault="002B455A">
            <w:pPr>
              <w:pStyle w:val="ConsPlusNormal"/>
            </w:pPr>
            <w:r>
              <w:t>состоящие на учете в Учреждении неполные семьи, которые состоят из одного неработающего инвалида и детей, находящихся на его иждивении</w:t>
            </w:r>
          </w:p>
        </w:tc>
        <w:tc>
          <w:tcPr>
            <w:tcW w:w="3792" w:type="dxa"/>
          </w:tcPr>
          <w:p w:rsidR="002B455A" w:rsidRDefault="002B455A">
            <w:pPr>
              <w:pStyle w:val="ConsPlusNormal"/>
            </w:pPr>
            <w:r>
              <w:t>документ, удостоверяющий личность гражданина Российской Федерации; трудовая книжка; справку о составе семьи (выписку из домовой книги (поквартирной карточки));</w:t>
            </w:r>
          </w:p>
          <w:p w:rsidR="002B455A" w:rsidRDefault="002B455A">
            <w:pPr>
              <w:pStyle w:val="ConsPlusNormal"/>
            </w:pPr>
            <w:r>
              <w:t>паспорт ребенка (свидетельство о рождении ребенка, не достигшего 14-летнего возраста)</w:t>
            </w:r>
          </w:p>
        </w:tc>
      </w:tr>
    </w:tbl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Исчерпывающий перечень документов,</w:t>
      </w:r>
    </w:p>
    <w:p w:rsidR="002B455A" w:rsidRDefault="002B455A">
      <w:pPr>
        <w:pStyle w:val="ConsPlusNormal"/>
        <w:jc w:val="center"/>
      </w:pPr>
      <w:r>
        <w:t>необходимых в соответствии с нормативными</w:t>
      </w:r>
    </w:p>
    <w:p w:rsidR="002B455A" w:rsidRDefault="002B455A">
      <w:pPr>
        <w:pStyle w:val="ConsPlusNormal"/>
        <w:jc w:val="center"/>
      </w:pPr>
      <w:r>
        <w:t>правовыми актами для предоставления</w:t>
      </w:r>
    </w:p>
    <w:p w:rsidR="002B455A" w:rsidRDefault="002B455A">
      <w:pPr>
        <w:pStyle w:val="ConsPlusNormal"/>
        <w:jc w:val="center"/>
      </w:pPr>
      <w:r>
        <w:t>государственной услуги, которые находятся</w:t>
      </w:r>
    </w:p>
    <w:p w:rsidR="002B455A" w:rsidRDefault="002B455A">
      <w:pPr>
        <w:pStyle w:val="ConsPlusNormal"/>
        <w:jc w:val="center"/>
      </w:pPr>
      <w:r>
        <w:t>в распоряжении государственных органов,</w:t>
      </w:r>
    </w:p>
    <w:p w:rsidR="002B455A" w:rsidRDefault="002B455A">
      <w:pPr>
        <w:pStyle w:val="ConsPlusNormal"/>
        <w:jc w:val="center"/>
      </w:pPr>
      <w:r>
        <w:t>участвующих в предоставлении государственной</w:t>
      </w:r>
    </w:p>
    <w:p w:rsidR="002B455A" w:rsidRDefault="002B455A">
      <w:pPr>
        <w:pStyle w:val="ConsPlusNormal"/>
        <w:jc w:val="center"/>
      </w:pPr>
      <w:r>
        <w:t>услуги, и которые заявитель вправе представить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bookmarkStart w:id="7" w:name="P299"/>
      <w:bookmarkEnd w:id="7"/>
      <w:r>
        <w:t>21. Для предоставления государственной услуги необходимы следующие документы (сведения), которые находятся в распоряжении: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МВД РФ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регистрации по месту жительства гражданина Российской Федерации;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ПФР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страховом номере индивидуального лицевого счета;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размере социальных выплат застрахованного лица (в том числе пенсий) из бюджетов всех уровней;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заработке (вознаграждении), доходе и начисленных страховых взносов застрахованного лица;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>о состоянии индивидуального лицевого счета застрахованного лица;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ЦЗН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нахождении гражданина на регистрационном учете в государственном учреждении службы занятости населения в целях поиска подходящей работы в качестве ищущего работу и признанного безработным;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назначенных безработному гражданину социальных выплатах;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периодах участия в оплачиваемых общественных работах;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переезде по направлению органов службы занятости в другую местность для трудоустройства;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о получении гражданином компенсационной выплаты в соответствии с </w:t>
      </w:r>
      <w:hyperlink r:id="rId3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26.12.2006 N 1455 "О компенсационных выплатах лицам, осуществляющим уход за нетрудоспособными гражданами";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ФГБУ ФБ МСЭ Минтруда России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справка федерального учреждения медико-социальной экспертизы.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22. Запрещается требовать от заявителя: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Заявитель вправе представить указанные в </w:t>
      </w:r>
      <w:hyperlink w:anchor="P299" w:history="1">
        <w:r>
          <w:rPr>
            <w:color w:val="0000FF"/>
          </w:rPr>
          <w:t>пункте 21</w:t>
        </w:r>
      </w:hyperlink>
      <w:r>
        <w:t xml:space="preserve"> Административного регламента документы по собственной инициативе.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Исчерпывающий перечень оснований для отказа в приеме</w:t>
      </w:r>
    </w:p>
    <w:p w:rsidR="002B455A" w:rsidRDefault="002B455A">
      <w:pPr>
        <w:pStyle w:val="ConsPlusNormal"/>
        <w:jc w:val="center"/>
      </w:pPr>
      <w:r>
        <w:t>документов, необходимых для предоставления</w:t>
      </w:r>
    </w:p>
    <w:p w:rsidR="002B455A" w:rsidRDefault="002B455A">
      <w:pPr>
        <w:pStyle w:val="ConsPlusNormal"/>
        <w:jc w:val="center"/>
      </w:pPr>
      <w:r>
        <w:t>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23. Основания для отказа в приеме документов, необходимых для предоставления государственной услуги, не предусмотрены.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Исчерпывающий перечень оснований для приостановления</w:t>
      </w:r>
    </w:p>
    <w:p w:rsidR="002B455A" w:rsidRDefault="002B455A">
      <w:pPr>
        <w:pStyle w:val="ConsPlusNormal"/>
        <w:jc w:val="center"/>
      </w:pPr>
      <w:r>
        <w:t>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24. Основания для приостановления предоставления государственной услуги, не предусмотрены.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Исчерпывающий перечень оснований для отказа</w:t>
      </w:r>
    </w:p>
    <w:p w:rsidR="002B455A" w:rsidRDefault="002B455A">
      <w:pPr>
        <w:pStyle w:val="ConsPlusNormal"/>
        <w:jc w:val="center"/>
      </w:pPr>
      <w:r>
        <w:t>в предоставлении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bookmarkStart w:id="8" w:name="P336"/>
      <w:bookmarkEnd w:id="8"/>
      <w:r>
        <w:t>25. В предоставлении компенсационной выплаты отказывается по следующим основаниям: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1) непредставление или предоставление не в полном объеме документов, указанных в </w:t>
      </w:r>
      <w:hyperlink w:anchor="P241" w:history="1">
        <w:r>
          <w:rPr>
            <w:color w:val="0000FF"/>
          </w:rPr>
          <w:t>пункте 20</w:t>
        </w:r>
      </w:hyperlink>
      <w:r>
        <w:t xml:space="preserve"> настоящего Административного регламента необходимых для предоставления государственной услуги и обязательных для представления заявителем;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нахождение гражданина в стационарном учреждении социального обслуживания;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3) наличие стажа работы в Ненецком автономном округе менее десяти лет (для граждан, указанных - в </w:t>
      </w:r>
      <w:hyperlink w:anchor="P65" w:history="1">
        <w:r>
          <w:rPr>
            <w:color w:val="0000FF"/>
          </w:rPr>
          <w:t>подпунктах 5</w:t>
        </w:r>
      </w:hyperlink>
      <w:r>
        <w:t xml:space="preserve"> - </w:t>
      </w:r>
      <w:hyperlink w:anchor="P67" w:history="1">
        <w:r>
          <w:rPr>
            <w:color w:val="0000FF"/>
          </w:rPr>
          <w:t>7</w:t>
        </w:r>
      </w:hyperlink>
      <w:r>
        <w:t xml:space="preserve">, </w:t>
      </w:r>
      <w:hyperlink w:anchor="P69" w:history="1">
        <w:r>
          <w:rPr>
            <w:color w:val="0000FF"/>
          </w:rPr>
          <w:t>9 пункта 3</w:t>
        </w:r>
      </w:hyperlink>
      <w:r>
        <w:t xml:space="preserve"> настоящего Административного регламента);</w:t>
      </w:r>
    </w:p>
    <w:p w:rsidR="002B455A" w:rsidRDefault="002B455A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Департамента ЗТ и СЗН НАО от 23.01.2018 N 8)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лицо, обратившееся за предоставлением компенсационной выплаты, не относится к категории получателей государственной услуги.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Перечень услуг, которые являются необходимыми</w:t>
      </w:r>
    </w:p>
    <w:p w:rsidR="002B455A" w:rsidRDefault="002B455A">
      <w:pPr>
        <w:pStyle w:val="ConsPlusNormal"/>
        <w:jc w:val="center"/>
      </w:pPr>
      <w:r>
        <w:t>и обязательными для предоставления государственной</w:t>
      </w:r>
    </w:p>
    <w:p w:rsidR="002B455A" w:rsidRDefault="002B455A">
      <w:pPr>
        <w:pStyle w:val="ConsPlusNormal"/>
        <w:jc w:val="center"/>
      </w:pPr>
      <w:r>
        <w:t>услуги, в том числе сведения о документе (документах),</w:t>
      </w:r>
    </w:p>
    <w:p w:rsidR="002B455A" w:rsidRDefault="002B455A">
      <w:pPr>
        <w:pStyle w:val="ConsPlusNormal"/>
        <w:jc w:val="center"/>
      </w:pPr>
      <w:r>
        <w:t>выдаваемом (выдаваемых) организациями, участвующих</w:t>
      </w:r>
    </w:p>
    <w:p w:rsidR="002B455A" w:rsidRDefault="002B455A">
      <w:pPr>
        <w:pStyle w:val="ConsPlusNormal"/>
        <w:jc w:val="center"/>
      </w:pPr>
      <w:r>
        <w:t>в предоставлении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26.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Порядок, размер и основания взимания</w:t>
      </w:r>
    </w:p>
    <w:p w:rsidR="002B455A" w:rsidRDefault="002B455A">
      <w:pPr>
        <w:pStyle w:val="ConsPlusNormal"/>
        <w:jc w:val="center"/>
      </w:pPr>
      <w:r>
        <w:t>государственной пошлины или иной платы,</w:t>
      </w:r>
    </w:p>
    <w:p w:rsidR="002B455A" w:rsidRDefault="002B455A">
      <w:pPr>
        <w:pStyle w:val="ConsPlusNormal"/>
        <w:jc w:val="center"/>
      </w:pPr>
      <w:r>
        <w:t>взымаемой за предоставление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27. Взимание с заявителя государственной пошлины или иной платы за предоставление государственной услуги не предусмотрено.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Порядок, размер и основания взимания платы за предоставление</w:t>
      </w:r>
    </w:p>
    <w:p w:rsidR="002B455A" w:rsidRDefault="002B455A">
      <w:pPr>
        <w:pStyle w:val="ConsPlusNormal"/>
        <w:jc w:val="center"/>
      </w:pPr>
      <w:r>
        <w:t>услуг, которые являются необходимыми и обязательными для</w:t>
      </w:r>
    </w:p>
    <w:p w:rsidR="002B455A" w:rsidRDefault="002B455A">
      <w:pPr>
        <w:pStyle w:val="ConsPlusNormal"/>
        <w:jc w:val="center"/>
      </w:pPr>
      <w:r>
        <w:t>предоставления государственной услуги, включая информацию</w:t>
      </w:r>
    </w:p>
    <w:p w:rsidR="002B455A" w:rsidRDefault="002B455A">
      <w:pPr>
        <w:pStyle w:val="ConsPlusNormal"/>
        <w:jc w:val="center"/>
      </w:pPr>
      <w:r>
        <w:t>о методике расчета размера такой платы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28. Взимание с заявителя платы за предоставление услуг, которые являются необходимыми и обязательными для предоставления государственной услуги не предусмотрено.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Максимальный срок ожидания в очереди при подаче запроса о</w:t>
      </w:r>
    </w:p>
    <w:p w:rsidR="002B455A" w:rsidRDefault="002B455A">
      <w:pPr>
        <w:pStyle w:val="ConsPlusNormal"/>
        <w:jc w:val="center"/>
      </w:pPr>
      <w:r>
        <w:t>предоставлении государственной услуги и при получении</w:t>
      </w:r>
    </w:p>
    <w:p w:rsidR="002B455A" w:rsidRDefault="002B455A">
      <w:pPr>
        <w:pStyle w:val="ConsPlusNormal"/>
        <w:jc w:val="center"/>
      </w:pPr>
      <w:r>
        <w:t>результата 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29. Максимальный срок ожидания в очереди при подаче заявителем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Срок и порядок регистрации заявления заявителя о</w:t>
      </w:r>
    </w:p>
    <w:p w:rsidR="002B455A" w:rsidRDefault="002B455A">
      <w:pPr>
        <w:pStyle w:val="ConsPlusNormal"/>
        <w:jc w:val="center"/>
      </w:pPr>
      <w:r>
        <w:t>предоставлении государственной услуги, в том числе</w:t>
      </w:r>
    </w:p>
    <w:p w:rsidR="002B455A" w:rsidRDefault="002B455A">
      <w:pPr>
        <w:pStyle w:val="ConsPlusNormal"/>
        <w:jc w:val="center"/>
      </w:pPr>
      <w:r>
        <w:t>в электронной форме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 xml:space="preserve">30. Заявление заявителя о предоставлении государственной услуги регистрируется в день его </w:t>
      </w:r>
      <w:r>
        <w:lastRenderedPageBreak/>
        <w:t>поступления в Учреждение или МФЦ.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Требования к помещениям, в которых предоставляется</w:t>
      </w:r>
    </w:p>
    <w:p w:rsidR="002B455A" w:rsidRDefault="002B455A">
      <w:pPr>
        <w:pStyle w:val="ConsPlusNormal"/>
        <w:jc w:val="center"/>
      </w:pPr>
      <w:r>
        <w:t>государственная услуга, к месту ожидания, приема</w:t>
      </w:r>
    </w:p>
    <w:p w:rsidR="002B455A" w:rsidRDefault="002B455A">
      <w:pPr>
        <w:pStyle w:val="ConsPlusNormal"/>
        <w:jc w:val="center"/>
      </w:pPr>
      <w:r>
        <w:t>заявителей, размещению и оформлению визуальной,</w:t>
      </w:r>
    </w:p>
    <w:p w:rsidR="002B455A" w:rsidRDefault="002B455A">
      <w:pPr>
        <w:pStyle w:val="ConsPlusNormal"/>
        <w:jc w:val="center"/>
      </w:pPr>
      <w:r>
        <w:t>текстовой и мультимедийной информации о порядке</w:t>
      </w:r>
    </w:p>
    <w:p w:rsidR="002B455A" w:rsidRDefault="002B455A">
      <w:pPr>
        <w:pStyle w:val="ConsPlusNormal"/>
        <w:jc w:val="center"/>
      </w:pPr>
      <w:r>
        <w:t>предоставления таких услуг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31. Центральный вход в здание, в котором расположено Учреждение, оборудован информационной табличкой (вывеской), содержащей информации о наименовании Учреждения, месте его нахождения и графике работы.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Вход в здание, в котором расположено Учреждение,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В случае расположения Учреждения на втором этаже и выше,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32. При предоставлении государственной услуги для лиц с ограниченными возможностями должны быть обеспечены: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условия беспрепятственного доступа к зданию, помещению,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территории, на которой расположены здания, помещения, в которых предоставляется государственная услуга, а также входа в такие объекты и выхода из них;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условия посадки в транспортное средство и высадки из него, в том числе с использованием кресла-коляски;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услуга, с учетом ограничений их жизнедеятельности;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7) допуск сурдопереводчика и тифлосурдопереводчика;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8) допуск собаки-проводника на объекты (здания, помещения), в которых предоставляется государственная услуга;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>9) оказание инвалидам помощи в преодолении барьеров, мешающих получению ими государственной услуги наравне с другими лицами.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33. Вход в здание осуществляется свободно.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В случае невозможности полностью приспособить здание, помещение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34. Места для предоставления государственной услуги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0" w:history="1">
        <w:r>
          <w:rPr>
            <w:color w:val="0000FF"/>
          </w:rPr>
          <w:t>СанПиН 2.2.2/2.4.1340-03</w:t>
        </w:r>
      </w:hyperlink>
      <w:r>
        <w:t>".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35. Помещения, в которых осуществляется предоставление государственной услуги, должны быть оборудованы: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противопожарной системой и средствами пожаротушения;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системой оповещения о возникновении чрезвычайной ситуации.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36. Специалист Учреждения осуществляет прием заявителей в кабинете, предназначенном для работы специалиста Учреждения (далее - кабинет приема).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Кабинет приема должен быть оборудован информационной табличкой (вывеской) с указанием: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номера кабинета;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фамилии, имени, отчества (последнее при наличии) и должности специалиста.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37. Места ожидания для заявителей, места для заполнения заявлений должны соответствовать комфортным условиям для заявителей.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38.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39. На информационных стендах размещается следующая информация: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извлечения из нормативных правовых актов, регулирующих порядок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текст Административного регламента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перечень документов, представление которых необходимо для предоставления социальных выплат лицам из числа коренных малочисленных народов Севера и требования, предъявляемые к этим документам;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>4) образцы оформления документов, представление которых необходимо для получения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место нахождения, график работы, номера телефонов, адрес официального сайта Учреждения в сети "Интернет", адрес электронной почты Учреждения;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условия и порядок получения информации о предоставлении государственной услуги от Учреждения;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7) номера кабинетов, фамилии, имени отчества (последнее при наличии) и должности сотрудников, осуществляющих предоставление государственной услуги, и график приема ими заявителей;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8) информация о предоставлении государственной услуги в целом и выполнения отдельных административных процедур, предусмотренных Административным регламентом;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9) порядок обжалования действий (бездействия) специалистов Учреждения, участвующих в предоставлении государственной услуги, а также принятых ими решений о ходе предоставления государственной услуги.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Показатели доступности и качества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40. Основными показателями доступности и качества государственной услуги являются: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открытость и полнота информации для заявителей о порядке и сроках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соблюдение стандарта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количество взаимодействий заявителя со специалистами при предоставлении государственной услуги и их продолжительность определены Административным регламентом.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Иные требования, в том числе учитывающие особенности</w:t>
      </w:r>
    </w:p>
    <w:p w:rsidR="002B455A" w:rsidRDefault="002B455A">
      <w:pPr>
        <w:pStyle w:val="ConsPlusNormal"/>
        <w:jc w:val="center"/>
      </w:pPr>
      <w:r>
        <w:t>предоставления государственной услуги в многофункциональных</w:t>
      </w:r>
    </w:p>
    <w:p w:rsidR="002B455A" w:rsidRDefault="002B455A">
      <w:pPr>
        <w:pStyle w:val="ConsPlusNormal"/>
        <w:jc w:val="center"/>
      </w:pPr>
      <w:r>
        <w:t>центрах предоставления государственных и муниципальных</w:t>
      </w:r>
    </w:p>
    <w:p w:rsidR="002B455A" w:rsidRDefault="002B455A">
      <w:pPr>
        <w:pStyle w:val="ConsPlusNormal"/>
        <w:jc w:val="center"/>
      </w:pPr>
      <w:r>
        <w:t>услуг и особенности предоставления государственной услуги</w:t>
      </w:r>
    </w:p>
    <w:p w:rsidR="002B455A" w:rsidRDefault="002B455A">
      <w:pPr>
        <w:pStyle w:val="ConsPlusNormal"/>
        <w:jc w:val="center"/>
      </w:pPr>
      <w:r>
        <w:t>в электронной форме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41.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взаимодействии, заключенным между МФЦ и Учреждением.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42. В целях направления заявителем заявления о предоставлении государственной услуги и необходимых документов в Учреждение в электронном виде для приема и регистрации в Учреждении заявления и иных документов, необходимых для предоставления государственной </w:t>
      </w:r>
      <w:r>
        <w:lastRenderedPageBreak/>
        <w:t>услуги необходимо использование усиленной квалифицированной электронной подписи.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43. Доверенность, подтверждающая полномочие на обращение за получением государственной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44. Копии документов, прилагаемых к заявлению, в отношении которых Административным регламентом не установлено требование о нотариальном свидетельствовании, подписываются простой электронной подписью заявителя. Для подписания таких документов допускается использование усиленной квалифицированной электронной подписи.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45. При предоставлении государственной услуги заявителю в электронном виде доступны следующие действия: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государственной услуги - на Едином портале, на Региональном портале;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запись на прием в Учреждение, многофункциональный центр предоставления государственных и муниципальных услуг для подачи заявления о предоставлении государственной услуги - на Региональном портале;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формирование заявления - на Региональном портале;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прием и регистрация заявления о предоставлении государственной услуги и иных документов, необходимых для предоставления услуги - на Региональном портале;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получение результата предоставления услуги - на Региональном портале;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 - на Региональном портале;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услуги - на Региональном портале, специализированном сайте "Ваш Контроль" (vashkontrol.ru);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Учреждения, должностного лица Учреждения либо государственного служащего - 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1"/>
      </w:pPr>
      <w:bookmarkStart w:id="9" w:name="P451"/>
      <w:bookmarkEnd w:id="9"/>
      <w:r>
        <w:t>Раздел III</w:t>
      </w:r>
    </w:p>
    <w:p w:rsidR="002B455A" w:rsidRDefault="002B455A">
      <w:pPr>
        <w:pStyle w:val="ConsPlusNormal"/>
        <w:jc w:val="center"/>
      </w:pPr>
      <w:r>
        <w:t>Состав, последовательность и сроки выполнения</w:t>
      </w:r>
    </w:p>
    <w:p w:rsidR="002B455A" w:rsidRDefault="002B455A">
      <w:pPr>
        <w:pStyle w:val="ConsPlusNormal"/>
        <w:jc w:val="center"/>
      </w:pPr>
      <w:r>
        <w:t>административных процедур (действий), требования</w:t>
      </w:r>
    </w:p>
    <w:p w:rsidR="002B455A" w:rsidRDefault="002B455A">
      <w:pPr>
        <w:pStyle w:val="ConsPlusNormal"/>
        <w:jc w:val="center"/>
      </w:pPr>
      <w:r>
        <w:t>к порядку их выполнения, в том числе особенности</w:t>
      </w:r>
    </w:p>
    <w:p w:rsidR="002B455A" w:rsidRDefault="002B455A">
      <w:pPr>
        <w:pStyle w:val="ConsPlusNormal"/>
        <w:jc w:val="center"/>
      </w:pPr>
      <w:r>
        <w:t>выполнения административных процедур (действий)</w:t>
      </w:r>
    </w:p>
    <w:p w:rsidR="002B455A" w:rsidRDefault="002B455A">
      <w:pPr>
        <w:pStyle w:val="ConsPlusNormal"/>
        <w:jc w:val="center"/>
      </w:pPr>
      <w:r>
        <w:t>в электронной форме, а также особенности</w:t>
      </w:r>
    </w:p>
    <w:p w:rsidR="002B455A" w:rsidRDefault="002B455A">
      <w:pPr>
        <w:pStyle w:val="ConsPlusNormal"/>
        <w:jc w:val="center"/>
      </w:pPr>
      <w:r>
        <w:t>выполнения административных процедур в</w:t>
      </w:r>
    </w:p>
    <w:p w:rsidR="002B455A" w:rsidRDefault="002B455A">
      <w:pPr>
        <w:pStyle w:val="ConsPlusNormal"/>
        <w:jc w:val="center"/>
      </w:pPr>
      <w:r>
        <w:t>многофункциональных центрах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Состав административных процедур в рамках</w:t>
      </w:r>
    </w:p>
    <w:p w:rsidR="002B455A" w:rsidRDefault="002B455A">
      <w:pPr>
        <w:pStyle w:val="ConsPlusNormal"/>
        <w:jc w:val="center"/>
      </w:pPr>
      <w:r>
        <w:t>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46. При предоставлении государственной услуги осуществляется выполнение следующих административных процедур: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прием заявления и прилагаемых к нему документов, регистрация заявления;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>2) рассмотрение заявления и прилагаемых к нему документов, предоставление (отказ в предоставлении) компенсационной выплаты.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47. </w:t>
      </w:r>
      <w:hyperlink w:anchor="P852" w:history="1">
        <w:r>
          <w:rPr>
            <w:color w:val="0000FF"/>
          </w:rPr>
          <w:t>Блок-схема</w:t>
        </w:r>
      </w:hyperlink>
      <w:r>
        <w:t xml:space="preserve"> предоставления государственной услуги приводится в Приложении 3 к настоящему Административному регламенту.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Прием заявления о предоставлении</w:t>
      </w:r>
    </w:p>
    <w:p w:rsidR="002B455A" w:rsidRDefault="002B455A">
      <w:pPr>
        <w:pStyle w:val="ConsPlusNormal"/>
        <w:jc w:val="center"/>
      </w:pPr>
      <w:r>
        <w:t>государственной услуги и прилагаемых к нему</w:t>
      </w:r>
    </w:p>
    <w:p w:rsidR="002B455A" w:rsidRDefault="002B455A">
      <w:pPr>
        <w:pStyle w:val="ConsPlusNormal"/>
        <w:jc w:val="center"/>
      </w:pPr>
      <w:r>
        <w:t>документов, регистрация заявления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48. Основанием для начала исполнения административной процедуры является поступление заявления о предоставлении государственной услуги в Учреждение или МФЦ.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49. Специалист Учреждения или МФЦ, ответственный за исполнение административной процедуры, принимает заявление о предоставлении государственной услуги и прилагаемые к нему документы, регистрирует заявление в день его поступления в Учреждение или МФЦ.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50. Результатом исполнения административной процедуры является прием заявления о предоставлении государственной услуги и прилагаемых к нему документов, регистрация заявления.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51. Способом фиксации исполнения административной процедуры является проставление регистрационного штампа на заявлении о предоставлении государственной услуги.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52. В случае если заявитель обращается в МФЦ и представляет пакет документов, указанных в </w:t>
      </w:r>
      <w:hyperlink w:anchor="P241" w:history="1">
        <w:r>
          <w:rPr>
            <w:color w:val="0000FF"/>
          </w:rPr>
          <w:t>пункте 20</w:t>
        </w:r>
      </w:hyperlink>
      <w:r>
        <w:t xml:space="preserve"> настоящего Административного регламента, специалист МФЦ, ответственный за прием документов: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устанавливает личность заявителя (проверяет документ, удостоверяющий его личность);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принимает документы, проверяет правильность написания заявления о предоставлении государственной услуги и соответствие сведений, указанных в заявлении, данным документа, удостоверяющего личность гражданина Российской Федерации;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3) проверяет наличие всех необходимых документов, указанных в </w:t>
      </w:r>
      <w:hyperlink w:anchor="P241" w:history="1">
        <w:r>
          <w:rPr>
            <w:color w:val="0000FF"/>
          </w:rPr>
          <w:t>пункте 20</w:t>
        </w:r>
      </w:hyperlink>
      <w:r>
        <w:t xml:space="preserve"> настоящего Административного регламента.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53. В случае если документы оформлены правильно, специалист МФЦ в порядке, установленном соглашением о взаимодействии, заключенным между МФЦ и Учреждением передает заявление о предоставлении государственной услуги с прилагаемыми к нему документами в Учреждение в течение 1 рабочего дня.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54. Для подачи заявления о предоставлении государственной услуги в электронной форме заявитель: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осуществляет вход на Региональный портал под своей учетной записью;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открывают форму заявления, которая предусмотрена для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заполняет заявление, прикладывает необходимые документы в электронном виде;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отправляет заявление в Учреждение.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Рассмотрение заявления о предоставлении</w:t>
      </w:r>
    </w:p>
    <w:p w:rsidR="002B455A" w:rsidRDefault="002B455A">
      <w:pPr>
        <w:pStyle w:val="ConsPlusNormal"/>
        <w:jc w:val="center"/>
      </w:pPr>
      <w:r>
        <w:t>компенсационных выплат и прилагаемых</w:t>
      </w:r>
    </w:p>
    <w:p w:rsidR="002B455A" w:rsidRDefault="002B455A">
      <w:pPr>
        <w:pStyle w:val="ConsPlusNormal"/>
        <w:jc w:val="center"/>
      </w:pPr>
      <w:r>
        <w:t>к нему документов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55. Основанием для начала исполнения административной процедуры является прием заявления о предоставлении компенсационных выплат и прилагаемых к нему документов, регистрация заявления.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56. Директор Учреждения в течение 1 рабочего дня со дня регистрации заявления о предоставлении государственной услуги определяет исполнителя из числа сотрудников Учреждения, ответственного за исполнение административной процедуры (далее - ответственный исполнитель).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исполнителя, его номер телефона должны быть сообщены заявителю по его письменному или устному обращению, а также посредством информационно-коммуникационных технологий, в том числе с использованием Регионального портала.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57. Ответственный исполнитель не позднее 5 рабочих дней со дня поступления в Учреждение надлежащим образом оформленного заявления о предоставлении компенсационной выплаты и документов, осуществляет проверку полноты и достоверности представленных в них сведений, с целью оценки: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согласованности информации между отдельными документами, указанными в </w:t>
      </w:r>
      <w:hyperlink w:anchor="P299" w:history="1">
        <w:r>
          <w:rPr>
            <w:color w:val="0000FF"/>
          </w:rPr>
          <w:t>пункте 21</w:t>
        </w:r>
      </w:hyperlink>
      <w:r>
        <w:t xml:space="preserve"> настоящего Административного регламента;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соответствия сведениям о заявителе, полученным путем межведомственного информационного взаимодействия: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МВД РФ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регистрации по месту жительства гражданина Российской Федерации;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ПФР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страховом номере индивидуального лицевого счета;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размере социальных выплат застрахованного лица (в том числе пенсий) из бюджетов всех уровней;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заработке (вознаграждении), доходе и начисленных страховых взносов застрахованного лица;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состоянии индивидуального лицевого счета застрахованного лица;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ЦЗН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нахождении гражданина на регистрационном учете в государственном учреждении службы занятости населения в целях поиска подходящей работы в качестве ищущего работу и признанного безработным;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назначенных безработному гражданину социальных выплатах;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периодах участия в оплачиваемых общественных работах;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переезде по направлению органов службы занятости в другую местность для трудоустройства;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 xml:space="preserve">о получении гражданином компенсационной выплаты в соответствии с </w:t>
      </w:r>
      <w:hyperlink r:id="rId4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26.12.2006 N 1455 "О компенсационных выплатах лицам, осуществляющим уход за нетрудоспособными гражданами";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ФГБУ ФБ МСЭ Минтруда России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справка федерального учреждения медико-социальной экспертизы.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58. В случае выявления оснований для отказа в предоставлении компенсационных выплат, указанных в </w:t>
      </w:r>
      <w:hyperlink w:anchor="P336" w:history="1">
        <w:r>
          <w:rPr>
            <w:color w:val="0000FF"/>
          </w:rPr>
          <w:t>пункте 25</w:t>
        </w:r>
      </w:hyperlink>
      <w:r>
        <w:t xml:space="preserve"> настоящего Административного регламента, ответственный исполнитель в течение 8 рабочих дней со дня выявления указанных оснований, подготавливает мотивированный отказ в предоставлении компенсационных выплат.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Отказ в предоставлении компенсационных выплат заявителю оформляется в форме уведомления за подписью директора (заместителя директора) Учреждения.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59. Ответственный исполнитель в течение 1 рабочего дня со дня оформления уведомления об отказе в предоставлении компенсационных выплат направляет его заявителю через Региональный портал.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 желанию заявителя уведомление об отказе в предоставлении компенсационных выплат, в течение 3 рабочих дней со дня его оформления может быть вручено: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непосредственно в Учреждении. В случае невозможности вручения в Учреждении в установленный срок ответственный исполнитель направляет уведомление заявителю почтовым отправлением;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в МФЦ.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60. В случае если в ходе проверки не выявлены основания для отказа в предоставлении компенсационных выплат, установленные в </w:t>
      </w:r>
      <w:hyperlink w:anchor="P336" w:history="1">
        <w:r>
          <w:rPr>
            <w:color w:val="0000FF"/>
          </w:rPr>
          <w:t>пункте 25</w:t>
        </w:r>
      </w:hyperlink>
      <w:r>
        <w:t xml:space="preserve"> настоящего Административного регламента, ответственный исполнитель в течение 10 рабочих дней со дня получения заявления и документов оформляет распоряжение и уведомление о предоставлении компенсационных выплат.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61. Ответственный исполнитель в течение 1 рабочего дня со дня оформления уведомления о предоставлении компенсационных выплат направляет его заявителю через Региональный портал.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По желанию заявителя уведомление о предоставлении компенсационных выплат, в течение 3 рабочих дней со дня его оформления может быть вручено: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непосредственно в Учреждении. В случае невозможности вручения в Учреждении в установленный срок ответственный исполнитель направляет уведомление заявителю почтовым отправлением;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в МФЦ.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62. Результатом исполнения административной процедуры рассмотрение заявления и прилагаемых к нему документов является предоставление (отказ в предоставлении) компенсационных выплат.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63. Способом фиксации исполнения административной процедуры является: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распоряжение о предоставлении компенсационных выплат;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распоряжение об отказе в предоставлении компенсационных выплат.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Исправление технических ошибок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64. В случае выявления заявителем в полученных документах опечаток и (или) ошибок заявитель представляет в Учреждение заявление об исправлении таких опечаток и (или) ошибок.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65. 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66. 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Взаимодействие Учреждения с органами, участвующими</w:t>
      </w:r>
    </w:p>
    <w:p w:rsidR="002B455A" w:rsidRDefault="002B455A">
      <w:pPr>
        <w:pStyle w:val="ConsPlusNormal"/>
        <w:jc w:val="center"/>
      </w:pPr>
      <w:r>
        <w:t>в предоставлении государственных услуг,</w:t>
      </w:r>
    </w:p>
    <w:p w:rsidR="002B455A" w:rsidRDefault="002B455A">
      <w:pPr>
        <w:pStyle w:val="ConsPlusNormal"/>
        <w:jc w:val="center"/>
      </w:pPr>
      <w:r>
        <w:t>формирование и направление межведомственных</w:t>
      </w:r>
    </w:p>
    <w:p w:rsidR="002B455A" w:rsidRDefault="002B455A">
      <w:pPr>
        <w:pStyle w:val="ConsPlusNormal"/>
        <w:jc w:val="center"/>
      </w:pPr>
      <w:r>
        <w:t>запросов в указанные органы, участвующие</w:t>
      </w:r>
    </w:p>
    <w:p w:rsidR="002B455A" w:rsidRDefault="002B455A">
      <w:pPr>
        <w:pStyle w:val="ConsPlusNormal"/>
        <w:jc w:val="center"/>
      </w:pPr>
      <w:r>
        <w:t>в предоставлении государственных услуг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67.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Исключение составляют документы, необходимые в соответствии с нормативными правовыми актами для предоставления государственной услуги, исчерпывающий перечень которых указан в </w:t>
      </w:r>
      <w:hyperlink w:anchor="P241" w:history="1">
        <w:r>
          <w:rPr>
            <w:color w:val="0000FF"/>
          </w:rPr>
          <w:t>пункте 20</w:t>
        </w:r>
      </w:hyperlink>
      <w:r>
        <w:t xml:space="preserve"> настоящего Административного регламента.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68. В рамках предоставления государственной услуги межведомственное информационное взаимодействие осуществляется с: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МВД РФ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регистрации по месту жительства гражданина Российской Федерации;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ПФР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страховом номере индивидуального лицевого счета;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размере социальных выплат застрахованного лица (в том числе пенсий) из бюджетов всех уровней;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заработке (вознаграждении), доходе и начисленных страховых взносов застрахованного лица;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состоянии индивидуального лицевого счета застрахованного лица;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ЦЗН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нахождении гражданина на регистрационном учете в государственном учреждении службы занятости населения в целях поиска подходящей работы в качестве ищущего работу и признанного безработным;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назначенных безработному гражданину социальных выплатах;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периодах участия в оплачиваемых общественных работах;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о переезде по направлению органов службы занятости в другую местность для трудоустройства;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 xml:space="preserve">о получении гражданином компенсационной выплаты в соответствии с </w:t>
      </w:r>
      <w:hyperlink r:id="rId42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26.12.2006 N 1455 "О компенсационных выплатах лицам, осуществляющим уход за нетрудоспособными гражданами";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ФГБУ ФБ МСЭ Минтруда России - документы, содержащие сведения: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справка федерального учреждения медико-социальной экспертизы.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69. Межведомственный запрос о представлении документов и (или) информации, указанных в </w:t>
      </w:r>
      <w:hyperlink w:anchor="P299" w:history="1">
        <w:r>
          <w:rPr>
            <w:color w:val="0000FF"/>
          </w:rPr>
          <w:t>пункте 21</w:t>
        </w:r>
      </w:hyperlink>
      <w:r>
        <w:t xml:space="preserve"> настоящего Административного регламента,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наименование Учреждения, направляющего межведомственный запрос;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наименование органа, в адрес которого направляется межведомственный запрос;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7) дата направления межведомственного запроса;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8) 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70. Срок подготовки и направления ответа на межведомственный запрос о представлении документов и информации, указанных в </w:t>
      </w:r>
      <w:hyperlink w:anchor="P299" w:history="1">
        <w:r>
          <w:rPr>
            <w:color w:val="0000FF"/>
          </w:rPr>
          <w:t>пункте 21</w:t>
        </w:r>
      </w:hyperlink>
      <w:r>
        <w:t xml:space="preserve"> настоящего Административного регламента,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1"/>
      </w:pPr>
      <w:r>
        <w:t>Раздел IV</w:t>
      </w:r>
    </w:p>
    <w:p w:rsidR="002B455A" w:rsidRDefault="002B455A">
      <w:pPr>
        <w:pStyle w:val="ConsPlusNormal"/>
        <w:jc w:val="center"/>
      </w:pPr>
      <w:r>
        <w:t>Формы контроля за исполнением административного регламента.</w:t>
      </w:r>
    </w:p>
    <w:p w:rsidR="002B455A" w:rsidRDefault="002B455A">
      <w:pPr>
        <w:pStyle w:val="ConsPlusNormal"/>
        <w:jc w:val="center"/>
      </w:pPr>
      <w:r>
        <w:t>Порядок осуществления текущего контроля за соблюдением и</w:t>
      </w:r>
    </w:p>
    <w:p w:rsidR="002B455A" w:rsidRDefault="002B455A">
      <w:pPr>
        <w:pStyle w:val="ConsPlusNormal"/>
        <w:jc w:val="center"/>
      </w:pPr>
      <w:r>
        <w:t>исполнением ответственными должностными лицами положений</w:t>
      </w:r>
    </w:p>
    <w:p w:rsidR="002B455A" w:rsidRDefault="002B455A">
      <w:pPr>
        <w:pStyle w:val="ConsPlusNormal"/>
        <w:jc w:val="center"/>
      </w:pPr>
      <w:r>
        <w:t>Административного регламента и иных нормативных правовых</w:t>
      </w:r>
    </w:p>
    <w:p w:rsidR="002B455A" w:rsidRDefault="002B455A">
      <w:pPr>
        <w:pStyle w:val="ConsPlusNormal"/>
        <w:jc w:val="center"/>
      </w:pPr>
      <w:r>
        <w:t>актов, устанавливающих требования к предоставлению</w:t>
      </w:r>
    </w:p>
    <w:p w:rsidR="002B455A" w:rsidRDefault="002B455A">
      <w:pPr>
        <w:pStyle w:val="ConsPlusNormal"/>
        <w:jc w:val="center"/>
      </w:pPr>
      <w:r>
        <w:lastRenderedPageBreak/>
        <w:t>государственной услуги, а также принятием ими решений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71. Контроль за соблюдением Административного регламента специалистами Учреждения осуществляется в форме текущего контроля и в форме контроля за полнотой и качеством предоставления государственной услуги.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72. Текущий контроль за соблюдением Административного регламента осуществляется: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руководителем Департамента в отношении директора Учреждения;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директором Учреждения в отношении начальника отдела назначения социальных выплат и предоставления субсидий гражданам;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начальником отдела назначения социальных выплат и предоставления субсидий гражданам - в отношении ответственных исполнителей.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Порядок и периодичность осуществления плановых</w:t>
      </w:r>
    </w:p>
    <w:p w:rsidR="002B455A" w:rsidRDefault="002B455A">
      <w:pPr>
        <w:pStyle w:val="ConsPlusNormal"/>
        <w:jc w:val="center"/>
      </w:pPr>
      <w:r>
        <w:t>и внеплановых проверок полноты и качества</w:t>
      </w:r>
    </w:p>
    <w:p w:rsidR="002B455A" w:rsidRDefault="002B455A">
      <w:pPr>
        <w:pStyle w:val="ConsPlusNormal"/>
        <w:jc w:val="center"/>
      </w:pPr>
      <w:r>
        <w:t>предоставления государственной услуги,</w:t>
      </w:r>
    </w:p>
    <w:p w:rsidR="002B455A" w:rsidRDefault="002B455A">
      <w:pPr>
        <w:pStyle w:val="ConsPlusNormal"/>
        <w:jc w:val="center"/>
      </w:pPr>
      <w:r>
        <w:t>в том числе порядок и формы контроля за полнотой</w:t>
      </w:r>
    </w:p>
    <w:p w:rsidR="002B455A" w:rsidRDefault="002B455A">
      <w:pPr>
        <w:pStyle w:val="ConsPlusNormal"/>
        <w:jc w:val="center"/>
      </w:pPr>
      <w:r>
        <w:t>и качеством 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73.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74. Плановые проверки проводятся по решению руководителя Департамента в отношении специалистов 1 раз в полгода.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75. Ежегодный план проверок устанавливается руководителем Департамента.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76. Внеплановые проверки проводятся по решению руководителя Департамента в отношении специалистов Учреждения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77. Внеплановые проверки полноты и качества предоставления государственной, услуги проводятся Департаментом на основании жалоб (претензий) граждан на решения или действия (бездействие) должностных лиц и специалистов Учреждения, принятые или осуществленные в ходе предоставления государственной услуги.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78. Проверку проводят гражданские служащие Департамента, указанные в распорядительном акте. В проверках обязательно принимает участие сотрудник Департамента, в должностные обязанности которого входит правовое сопровождение деятельности Департамента.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79. Результаты проверки оформляются в форме акта, отражающим обстоятельства, послужившие основанием проверки, объект проверки, сведения о специалисте Учреждения, ответственном за предоставление государственной услуги, наличие (отсутствие) в действиях специалиста Учреждения,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Ответственность специалистов Учреждения за</w:t>
      </w:r>
    </w:p>
    <w:p w:rsidR="002B455A" w:rsidRDefault="002B455A">
      <w:pPr>
        <w:pStyle w:val="ConsPlusNormal"/>
        <w:jc w:val="center"/>
      </w:pPr>
      <w:r>
        <w:t>решения и действия (бездействие), принимаемые</w:t>
      </w:r>
    </w:p>
    <w:p w:rsidR="002B455A" w:rsidRDefault="002B455A">
      <w:pPr>
        <w:pStyle w:val="ConsPlusNormal"/>
        <w:jc w:val="center"/>
      </w:pPr>
      <w:r>
        <w:t>(осуществляемые) ими в ходе предоставления</w:t>
      </w:r>
    </w:p>
    <w:p w:rsidR="002B455A" w:rsidRDefault="002B455A">
      <w:pPr>
        <w:pStyle w:val="ConsPlusNormal"/>
        <w:jc w:val="center"/>
      </w:pPr>
      <w:r>
        <w:t>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 xml:space="preserve">80. Начальник отдела назначения социальных выплат и предоставления субсидий гражданам несет персональную ответственность за организацию исполнения административных процедур, указанных в </w:t>
      </w:r>
      <w:hyperlink w:anchor="P451" w:history="1">
        <w:r>
          <w:rPr>
            <w:color w:val="0000FF"/>
          </w:rPr>
          <w:t>разделе III</w:t>
        </w:r>
      </w:hyperlink>
      <w:r>
        <w:t xml:space="preserve"> Административного регламента.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81. Ответственный исполнитель несет персональную ответственность: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соблюдение сроков и порядка приема, регистрации и рассмотрения заявления о предоставлении государственной услуги и прилагаемых к нему документов;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правильность оформления и выдачу (направление) документа, выдаваемого по результатам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соответствие результатов рассмотрения документов, представленных заявителем, требованиям законодательства Российской Федерации.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Требования к порядку и формам контроля за предоставлением</w:t>
      </w:r>
    </w:p>
    <w:p w:rsidR="002B455A" w:rsidRDefault="002B455A">
      <w:pPr>
        <w:pStyle w:val="ConsPlusNormal"/>
        <w:jc w:val="center"/>
      </w:pPr>
      <w:r>
        <w:t>государственной услуги, в том числе со стороны граждан,</w:t>
      </w:r>
    </w:p>
    <w:p w:rsidR="002B455A" w:rsidRDefault="002B455A">
      <w:pPr>
        <w:pStyle w:val="ConsPlusNormal"/>
        <w:jc w:val="center"/>
      </w:pPr>
      <w:r>
        <w:t>их объединений и организаций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82.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специалистом Учреждения,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83.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1"/>
      </w:pPr>
      <w:r>
        <w:t>Раздел V</w:t>
      </w:r>
    </w:p>
    <w:p w:rsidR="002B455A" w:rsidRDefault="002B455A">
      <w:pPr>
        <w:pStyle w:val="ConsPlusNormal"/>
        <w:jc w:val="center"/>
      </w:pPr>
      <w:r>
        <w:t>Досудебный (внесудебный) порядок обжалования</w:t>
      </w:r>
    </w:p>
    <w:p w:rsidR="002B455A" w:rsidRDefault="002B455A">
      <w:pPr>
        <w:pStyle w:val="ConsPlusNormal"/>
        <w:jc w:val="center"/>
      </w:pPr>
      <w:r>
        <w:t>решений и действий (бездействия) Учреждения, а также</w:t>
      </w:r>
    </w:p>
    <w:p w:rsidR="002B455A" w:rsidRDefault="002B455A">
      <w:pPr>
        <w:pStyle w:val="ConsPlusNormal"/>
        <w:jc w:val="center"/>
      </w:pPr>
      <w:r>
        <w:t>его должностных лиц, государственных служащих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Информация для заявителя о его праве на досудебное</w:t>
      </w:r>
    </w:p>
    <w:p w:rsidR="002B455A" w:rsidRDefault="002B455A">
      <w:pPr>
        <w:pStyle w:val="ConsPlusNormal"/>
        <w:jc w:val="center"/>
      </w:pPr>
      <w:r>
        <w:t>(внесудебное) обжалование действий (бездействия) и</w:t>
      </w:r>
    </w:p>
    <w:p w:rsidR="002B455A" w:rsidRDefault="002B455A">
      <w:pPr>
        <w:pStyle w:val="ConsPlusNormal"/>
        <w:jc w:val="center"/>
      </w:pPr>
      <w:r>
        <w:t>решений, принятых (осуществляемых) в ходе</w:t>
      </w:r>
    </w:p>
    <w:p w:rsidR="002B455A" w:rsidRDefault="002B455A">
      <w:pPr>
        <w:pStyle w:val="ConsPlusNormal"/>
        <w:jc w:val="center"/>
      </w:pPr>
      <w:r>
        <w:t>предоставления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84.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85. Основанием для начала процедуры досудебного (внесудебного) обжалования является подача заявителем жалобы в соответствии с </w:t>
      </w:r>
      <w:hyperlink r:id="rId43" w:history="1">
        <w:r>
          <w:rPr>
            <w:color w:val="0000FF"/>
          </w:rPr>
          <w:t>частью 5 статьи 11.2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Предмет жалобы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86. Предметом досудебного (внесудебного) обжалования являются решение, действие (бездействие) Учреждения, сотрудников Учреждения, ответственных за предоставление государственной услуги, в том числе: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lastRenderedPageBreak/>
        <w:t>1) нарушение срока регистрации заявления заявителя о предоставлении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нарушение срока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7) отказ сотрудников Учреждения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Органы государственной власти и уполномоченные</w:t>
      </w:r>
    </w:p>
    <w:p w:rsidR="002B455A" w:rsidRDefault="002B455A">
      <w:pPr>
        <w:pStyle w:val="ConsPlusNormal"/>
        <w:jc w:val="center"/>
      </w:pPr>
      <w:r>
        <w:t>на рассмотрение жалобы должностные лица,</w:t>
      </w:r>
    </w:p>
    <w:p w:rsidR="002B455A" w:rsidRDefault="002B455A">
      <w:pPr>
        <w:pStyle w:val="ConsPlusNormal"/>
        <w:jc w:val="center"/>
      </w:pPr>
      <w:r>
        <w:t>которым может быть направлена жалоба заявителя</w:t>
      </w:r>
    </w:p>
    <w:p w:rsidR="002B455A" w:rsidRDefault="002B455A">
      <w:pPr>
        <w:pStyle w:val="ConsPlusNormal"/>
        <w:jc w:val="center"/>
      </w:pPr>
      <w:r>
        <w:t>в досудебном (внесудебном) порядке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87. Заявители могут обратиться в досудебном (внесудебном) порядке с жалобой к: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руководителю Департамента на решения и действия (бездействие):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должностных лиц и специалистов Учреждения, участвующих в предоставлении государственной услуги;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губернатору Ненецкого автономного округа на решения и действия (бездействие) руководителя Департамента.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Порядок подачи жалобы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bookmarkStart w:id="10" w:name="P654"/>
      <w:bookmarkEnd w:id="10"/>
      <w:r>
        <w:t>88. Жалоба подается в письменной форме на бумажном носителе или в электронной форме.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89. В письменной форме на бумажном носителе жалоба может быть направлена по почте, а также принята лично от заявителя в Учреждении по месту предоставления государственной услуги, в том числе в ходе личного приема.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Время приема жалоб должно совпадать со временем предоставления государственной </w:t>
      </w:r>
      <w:r>
        <w:lastRenderedPageBreak/>
        <w:t>услуги.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Учреждением.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90. В электронном виде жалоба может быть подана заявителем посредством: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официального сайта Департамента в сети "Интернет";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электронной почты Департамента;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официального сайта Администрации Ненецкого автономного округа (www.adm-nao.ru);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электронной почты Администрации Ненецкого автономного округа (priem@adm-nao.ru);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регионального портала.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91. Прием жалоб, направляемых в Администрацию Ненецкого автономного округа, осуществляется отделом документооборота, делопроизводства и работы с обращениями граждан Аппарата Администрации Ненецкого автономного округа,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 часов 30 минут до 17 часов 30 минут, перерыв с 12 часов 30 минут до 13 часов 30 минут, по адресу: г. Нарьян-Мар, ул. Смидовича, д. 20, каб. 17 или по факсу: (81853) 4-17-00.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документооборота, делопроизводства и работы с обращениями граждан Аппарата Администрации Ненецкого автономного округа.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11" w:name="P668"/>
      <w:bookmarkEnd w:id="11"/>
      <w:r>
        <w:t>92.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93. При подаче жалобы в электронном виде документы, указанные в </w:t>
      </w:r>
      <w:hyperlink w:anchor="P668" w:history="1">
        <w:r>
          <w:rPr>
            <w:color w:val="0000FF"/>
          </w:rPr>
          <w:t>пункте 92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12" w:name="P672"/>
      <w:bookmarkEnd w:id="12"/>
      <w:r>
        <w:t>94. Жалоба должна содержать: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1) наименование Учреждения, структурного подразделения Учреждения, осуществляющего </w:t>
      </w:r>
      <w:r>
        <w:lastRenderedPageBreak/>
        <w:t>предоставление государственной услуги, а также фамилию, имя, отчество (последнее - при наличии) сотрудника, решения, действия (бездействие) которого обжалуются;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сведения об обжалуемых решениях, действиях (бездействии) Учреждения, сотрудников Учреждения;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решением, действием (бездействием) Учреждения, сотрудника Учреждения.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13" w:name="P678"/>
      <w:bookmarkEnd w:id="13"/>
      <w:r>
        <w:t xml:space="preserve">95. Жалоба, не соответствующая требованиям, предусмотренным </w:t>
      </w:r>
      <w:hyperlink w:anchor="P672" w:history="1">
        <w:r>
          <w:rPr>
            <w:color w:val="0000FF"/>
          </w:rPr>
          <w:t>пунктом 94</w:t>
        </w:r>
      </w:hyperlink>
      <w:r>
        <w:t xml:space="preserve"> настоящего Административного регламента, рассматривается в порядке, предусмотренном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2B455A" w:rsidRDefault="002B455A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Департамента ЗТ и СЗН НАО от 23.01.2018 N 8)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Порядок рассмотрения жалобы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bookmarkStart w:id="14" w:name="P683"/>
      <w:bookmarkEnd w:id="14"/>
      <w:r>
        <w:t>96.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97.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15" w:name="P685"/>
      <w:bookmarkEnd w:id="15"/>
      <w:r>
        <w:t>98. При рассмотрении жалобы по существу должностным лицом Департамента: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обеспечивается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запрашиваются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при необходимости назначается проверка.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Сроки рассмотрения жалобы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99. Жалоба подлежит рассмотрению в течение пяти рабочих дней со дня ее регистрации, если более короткие сроки рассмотрения жалобы не установлены рассматривающим ее должностным лицом.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100. 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Перечень оснований для приостановления рассмотрения</w:t>
      </w:r>
    </w:p>
    <w:p w:rsidR="002B455A" w:rsidRDefault="002B455A">
      <w:pPr>
        <w:pStyle w:val="ConsPlusNormal"/>
        <w:jc w:val="center"/>
      </w:pPr>
      <w:r>
        <w:lastRenderedPageBreak/>
        <w:t>жалобы в случае, если возможность приостановления</w:t>
      </w:r>
    </w:p>
    <w:p w:rsidR="002B455A" w:rsidRDefault="002B455A">
      <w:pPr>
        <w:pStyle w:val="ConsPlusNormal"/>
        <w:jc w:val="center"/>
      </w:pPr>
      <w:r>
        <w:t>предусмотрена законодательством Российской Федерации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101. Основания для приостановления рассмотрения жалобы отсутствуют.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Результат рассмотрения жалобы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102.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103. В удовлетворении жалобы отказывается в следующих случаях: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104. На жалобу заявителя не дается ответ в случаях: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если в жалобе не указаны фамилия физического лица или индивидуального предпринимателя, либо наименование юридического лица, направившего жалобу, или почтовый адрес, по которому должен быть направлен ответ;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если текст жалобы, а также почтовый адрес заявителя не поддаются прочтению.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105. При получении письменной жалобы заявителя, в которой содержатся нецензурные либо оскорбительные выражения, угрозы жизни, здоровью и имуществу специалиста, участвующего в предоставлении государственной услуги, а также членов его семьи, должностное лицо, рассматривающее жалобу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106. 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</w:t>
      </w:r>
      <w:hyperlink w:anchor="P683" w:history="1">
        <w:r>
          <w:rPr>
            <w:color w:val="0000FF"/>
          </w:rPr>
          <w:t>пунктах 96</w:t>
        </w:r>
      </w:hyperlink>
      <w:r>
        <w:t xml:space="preserve"> - </w:t>
      </w:r>
      <w:hyperlink w:anchor="P685" w:history="1">
        <w:r>
          <w:rPr>
            <w:color w:val="0000FF"/>
          </w:rPr>
          <w:t>98</w:t>
        </w:r>
      </w:hyperlink>
      <w:r>
        <w:t xml:space="preserve"> настоящего Административного регламента.</w:t>
      </w:r>
    </w:p>
    <w:p w:rsidR="002B455A" w:rsidRDefault="002B455A">
      <w:pPr>
        <w:pStyle w:val="ConsPlusNormal"/>
        <w:spacing w:before="220"/>
        <w:ind w:firstLine="540"/>
        <w:jc w:val="both"/>
      </w:pPr>
      <w:bookmarkStart w:id="16" w:name="P714"/>
      <w:bookmarkEnd w:id="16"/>
      <w:r>
        <w:t xml:space="preserve">107.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46" w:history="1">
        <w:r>
          <w:rPr>
            <w:color w:val="0000FF"/>
          </w:rPr>
          <w:t>частями 3</w:t>
        </w:r>
      </w:hyperlink>
      <w:r>
        <w:t xml:space="preserve">, </w:t>
      </w:r>
      <w:hyperlink r:id="rId47" w:history="1">
        <w:r>
          <w:rPr>
            <w:color w:val="0000FF"/>
          </w:rPr>
          <w:t>5 статьи 5.63</w:t>
        </w:r>
      </w:hyperlink>
      <w:r>
        <w:t xml:space="preserve"> Кодекса Российской Федерации об административных правонарушениях, </w:t>
      </w:r>
      <w:hyperlink r:id="rId48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49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в течение трех рабочих дней </w:t>
      </w:r>
      <w:r>
        <w:lastRenderedPageBreak/>
        <w:t>направляет копию жалобы с приложением всех имеющихся материалов, подтверждающих наличие состава административного правонарушения в Аппарат Администрации Ненецкого автономного округа.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 xml:space="preserve">108. В случаях, указанных в </w:t>
      </w:r>
      <w:hyperlink w:anchor="P714" w:history="1">
        <w:r>
          <w:rPr>
            <w:color w:val="0000FF"/>
          </w:rPr>
          <w:t>пункте 107</w:t>
        </w:r>
      </w:hyperlink>
      <w: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Порядок информирования заявителя</w:t>
      </w:r>
    </w:p>
    <w:p w:rsidR="002B455A" w:rsidRDefault="002B455A">
      <w:pPr>
        <w:pStyle w:val="ConsPlusNormal"/>
        <w:jc w:val="center"/>
      </w:pPr>
      <w:r>
        <w:t>о результатах рассмотрения жалобы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109.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110. В ответе по результатам рассмотрения жалобы указываются: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1)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2) сведения об обжалуемом решении, действии (бездействии) Учреждения, предоставляющего государственные услуги, его должностных лиц и специалистов;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3) наименование государственной услуги, нарушение порядка предоставления которой обжалуется;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4) основания для принятия решения по жалобе;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5) принятое по жалобе решение;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6) сроки устранения выявленных нарушений, в том числе срок предоставления результата государственной услуги (в случае, если жалоба признана обоснованной);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решения;</w:t>
      </w:r>
    </w:p>
    <w:p w:rsidR="002B455A" w:rsidRDefault="002B455A">
      <w:pPr>
        <w:pStyle w:val="ConsPlusNormal"/>
        <w:spacing w:before="220"/>
        <w:ind w:firstLine="540"/>
        <w:jc w:val="both"/>
      </w:pPr>
      <w:r>
        <w:t>8) должность, фамилия, имя, отчество должностного лица, принявшего решение по жалобе.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Порядок обжалования решения по жалобе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 xml:space="preserve">111. Обжалование решения по жалобе осуществляется в порядке, установленном </w:t>
      </w:r>
      <w:hyperlink w:anchor="P654" w:history="1">
        <w:r>
          <w:rPr>
            <w:color w:val="0000FF"/>
          </w:rPr>
          <w:t>пунктами 88</w:t>
        </w:r>
      </w:hyperlink>
      <w:r>
        <w:t xml:space="preserve"> - </w:t>
      </w:r>
      <w:hyperlink w:anchor="P678" w:history="1">
        <w:r>
          <w:rPr>
            <w:color w:val="0000FF"/>
          </w:rPr>
          <w:t>95</w:t>
        </w:r>
      </w:hyperlink>
      <w:r>
        <w:t xml:space="preserve"> настоящего Административного регламента.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Право заявителя на получение информации и документов,</w:t>
      </w:r>
    </w:p>
    <w:p w:rsidR="002B455A" w:rsidRDefault="002B455A">
      <w:pPr>
        <w:pStyle w:val="ConsPlusNormal"/>
        <w:jc w:val="center"/>
      </w:pPr>
      <w:r>
        <w:t>необходимых для обоснования и рассмотрения жалобы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112.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  <w:outlineLvl w:val="2"/>
      </w:pPr>
      <w:r>
        <w:t>Способы информирования заявителей</w:t>
      </w:r>
    </w:p>
    <w:p w:rsidR="002B455A" w:rsidRDefault="002B455A">
      <w:pPr>
        <w:pStyle w:val="ConsPlusNormal"/>
        <w:jc w:val="center"/>
      </w:pPr>
      <w:r>
        <w:t>о порядке подачи и рассмотрения жалобы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113. Учреждение и Департамент обеспечивают консультирование заявителей о порядке обжалования решений, действий (бездействия) Учреждения его сотрудников, в том числе по телефону, электронной почте, при личном приеме.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right"/>
        <w:outlineLvl w:val="1"/>
      </w:pPr>
      <w:r>
        <w:t>Приложение 1</w:t>
      </w:r>
    </w:p>
    <w:p w:rsidR="002B455A" w:rsidRDefault="002B455A">
      <w:pPr>
        <w:pStyle w:val="ConsPlusNormal"/>
        <w:jc w:val="right"/>
      </w:pPr>
      <w:r>
        <w:t>к административному регламенту</w:t>
      </w:r>
    </w:p>
    <w:p w:rsidR="002B455A" w:rsidRDefault="002B455A">
      <w:pPr>
        <w:pStyle w:val="ConsPlusNormal"/>
        <w:jc w:val="right"/>
      </w:pPr>
      <w:r>
        <w:t>предоставления государственной услуги</w:t>
      </w:r>
    </w:p>
    <w:p w:rsidR="002B455A" w:rsidRDefault="002B455A">
      <w:pPr>
        <w:pStyle w:val="ConsPlusNormal"/>
        <w:jc w:val="right"/>
      </w:pPr>
      <w:r>
        <w:t>"Предоставление компенсационных выплат</w:t>
      </w:r>
    </w:p>
    <w:p w:rsidR="002B455A" w:rsidRDefault="002B455A">
      <w:pPr>
        <w:pStyle w:val="ConsPlusNormal"/>
        <w:jc w:val="right"/>
      </w:pPr>
      <w:r>
        <w:t>отдельным категориям граждан, проживающим</w:t>
      </w:r>
    </w:p>
    <w:p w:rsidR="002B455A" w:rsidRDefault="002B455A">
      <w:pPr>
        <w:pStyle w:val="ConsPlusNormal"/>
        <w:jc w:val="right"/>
      </w:pPr>
      <w:r>
        <w:t>в Ненецком автономном округе"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nformat"/>
        <w:jc w:val="both"/>
      </w:pPr>
      <w:r>
        <w:t xml:space="preserve">                                         В ГКУ НАО "ОСЗН"</w:t>
      </w:r>
    </w:p>
    <w:p w:rsidR="002B455A" w:rsidRDefault="002B455A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2B455A" w:rsidRDefault="002B455A">
      <w:pPr>
        <w:pStyle w:val="ConsPlusNonformat"/>
        <w:jc w:val="both"/>
      </w:pPr>
      <w:r>
        <w:t xml:space="preserve">                                               (при наличии) получателя)</w:t>
      </w:r>
    </w:p>
    <w:p w:rsidR="002B455A" w:rsidRDefault="002B455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                            паспорт, серия, номер</w:t>
      </w:r>
    </w:p>
    <w:p w:rsidR="002B455A" w:rsidRDefault="002B455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                              кем и когда выдан</w:t>
      </w:r>
    </w:p>
    <w:p w:rsidR="002B455A" w:rsidRDefault="002B455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                           орган, выдавший паспорт</w:t>
      </w:r>
    </w:p>
    <w:p w:rsidR="002B455A" w:rsidRDefault="002B455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                              адрес регистрации</w:t>
      </w:r>
    </w:p>
    <w:p w:rsidR="002B455A" w:rsidRDefault="002B455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                                  телефон</w:t>
      </w:r>
    </w:p>
    <w:p w:rsidR="002B455A" w:rsidRDefault="002B455A">
      <w:pPr>
        <w:pStyle w:val="ConsPlusNonformat"/>
        <w:jc w:val="both"/>
      </w:pPr>
    </w:p>
    <w:p w:rsidR="002B455A" w:rsidRDefault="002B455A">
      <w:pPr>
        <w:pStyle w:val="ConsPlusNonformat"/>
        <w:jc w:val="both"/>
      </w:pPr>
      <w:bookmarkStart w:id="17" w:name="P772"/>
      <w:bookmarkEnd w:id="17"/>
      <w:r>
        <w:t xml:space="preserve">                                 Заявление</w:t>
      </w:r>
    </w:p>
    <w:p w:rsidR="002B455A" w:rsidRDefault="002B455A">
      <w:pPr>
        <w:pStyle w:val="ConsPlusNonformat"/>
        <w:jc w:val="both"/>
      </w:pPr>
      <w:r>
        <w:t xml:space="preserve">                  о предоставлении компенсационных выплат</w:t>
      </w:r>
    </w:p>
    <w:p w:rsidR="002B455A" w:rsidRDefault="002B455A">
      <w:pPr>
        <w:pStyle w:val="ConsPlusNonformat"/>
        <w:jc w:val="both"/>
      </w:pPr>
    </w:p>
    <w:p w:rsidR="002B455A" w:rsidRDefault="002B455A">
      <w:pPr>
        <w:pStyle w:val="ConsPlusNonformat"/>
        <w:jc w:val="both"/>
      </w:pPr>
      <w:r>
        <w:t xml:space="preserve">    В  соответствии  с  </w:t>
      </w:r>
      <w:hyperlink r:id="rId50" w:history="1">
        <w:r>
          <w:rPr>
            <w:color w:val="0000FF"/>
          </w:rPr>
          <w:t>законом</w:t>
        </w:r>
      </w:hyperlink>
      <w:r>
        <w:t xml:space="preserve">  Ненецкого автономного округа от 20.12.2013</w:t>
      </w:r>
    </w:p>
    <w:p w:rsidR="002B455A" w:rsidRDefault="002B455A">
      <w:pPr>
        <w:pStyle w:val="ConsPlusNonformat"/>
        <w:jc w:val="both"/>
      </w:pPr>
      <w:r>
        <w:t>N   121-ОЗ  "О  мерах  социальной  поддержки  отдельных  категорий граждан,</w:t>
      </w:r>
    </w:p>
    <w:p w:rsidR="002B455A" w:rsidRDefault="002B455A">
      <w:pPr>
        <w:pStyle w:val="ConsPlusNonformat"/>
        <w:jc w:val="both"/>
      </w:pPr>
      <w:r>
        <w:t>проживающих  на территории Ненецкого автономного округа" прошу предоставить</w:t>
      </w:r>
    </w:p>
    <w:p w:rsidR="002B455A" w:rsidRDefault="002B455A">
      <w:pPr>
        <w:pStyle w:val="ConsPlusNonformat"/>
        <w:jc w:val="both"/>
      </w:pPr>
      <w:r>
        <w:t>компенсационную                         выплату                         мне</w:t>
      </w:r>
    </w:p>
    <w:p w:rsidR="002B455A" w:rsidRDefault="002B455A">
      <w:pPr>
        <w:pStyle w:val="ConsPlusNonformat"/>
        <w:jc w:val="both"/>
      </w:pPr>
      <w:r>
        <w:t>__________________________________________________________________________.</w:t>
      </w:r>
    </w:p>
    <w:p w:rsidR="002B455A" w:rsidRDefault="002B455A">
      <w:pPr>
        <w:pStyle w:val="ConsPlusNonformat"/>
        <w:jc w:val="both"/>
      </w:pPr>
      <w:r>
        <w:t xml:space="preserve">                (фамилия, имя, отчество получателя выплаты)</w:t>
      </w:r>
    </w:p>
    <w:p w:rsidR="002B455A" w:rsidRDefault="002B455A">
      <w:pPr>
        <w:pStyle w:val="ConsPlusNonformat"/>
        <w:jc w:val="both"/>
      </w:pPr>
      <w:r>
        <w:t>Зарегистрирован(а) по адресу: _____________________________________________</w:t>
      </w:r>
    </w:p>
    <w:p w:rsidR="002B455A" w:rsidRDefault="002B455A">
      <w:pPr>
        <w:pStyle w:val="ConsPlusNonformat"/>
        <w:jc w:val="both"/>
      </w:pPr>
      <w:r>
        <w:t>СНИЛС (при наличии): ______________________________________________________</w:t>
      </w:r>
    </w:p>
    <w:p w:rsidR="002B455A" w:rsidRDefault="002B455A">
      <w:pPr>
        <w:pStyle w:val="ConsPlusNonformat"/>
        <w:jc w:val="both"/>
      </w:pPr>
      <w:r>
        <w:t xml:space="preserve">    Компенсационную выплату прошу (нужный вариант отметить):</w:t>
      </w:r>
    </w:p>
    <w:p w:rsidR="002B455A" w:rsidRDefault="002B455A">
      <w:pPr>
        <w:pStyle w:val="ConsPlusNonformat"/>
        <w:jc w:val="both"/>
      </w:pPr>
      <w:r>
        <w:t>┌─┐</w:t>
      </w:r>
    </w:p>
    <w:p w:rsidR="002B455A" w:rsidRDefault="002B455A">
      <w:pPr>
        <w:pStyle w:val="ConsPlusNonformat"/>
        <w:jc w:val="both"/>
      </w:pPr>
      <w:r>
        <w:t>└─┘ перечислять на счет в кредитной организации</w:t>
      </w:r>
    </w:p>
    <w:p w:rsidR="002B455A" w:rsidRDefault="002B455A">
      <w:pPr>
        <w:pStyle w:val="ConsPlusNonformat"/>
        <w:jc w:val="both"/>
      </w:pPr>
      <w:r>
        <w:t>___________________________________________________________________________</w:t>
      </w:r>
    </w:p>
    <w:p w:rsidR="002B455A" w:rsidRDefault="002B455A">
      <w:pPr>
        <w:pStyle w:val="ConsPlusNonformat"/>
        <w:jc w:val="both"/>
      </w:pPr>
      <w:r>
        <w:t xml:space="preserve">        (указать номер счета и наименование кредитной организации)</w:t>
      </w:r>
    </w:p>
    <w:p w:rsidR="002B455A" w:rsidRDefault="002B455A">
      <w:pPr>
        <w:pStyle w:val="ConsPlusNonformat"/>
        <w:jc w:val="both"/>
      </w:pPr>
      <w:r>
        <w:t>┌─┐</w:t>
      </w:r>
    </w:p>
    <w:p w:rsidR="002B455A" w:rsidRDefault="002B455A">
      <w:pPr>
        <w:pStyle w:val="ConsPlusNonformat"/>
        <w:jc w:val="both"/>
      </w:pPr>
      <w:r>
        <w:t>└─┘  осуществлять доставку почтовым переводом через организацию федеральной</w:t>
      </w:r>
    </w:p>
    <w:p w:rsidR="002B455A" w:rsidRDefault="002B455A">
      <w:pPr>
        <w:pStyle w:val="ConsPlusNonformat"/>
        <w:jc w:val="both"/>
      </w:pPr>
      <w:r>
        <w:t>почтовой связи ____________________________________________________________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(указать почтовый адрес организации федеральной</w:t>
      </w:r>
    </w:p>
    <w:p w:rsidR="002B455A" w:rsidRDefault="002B455A">
      <w:pPr>
        <w:pStyle w:val="ConsPlusNonformat"/>
        <w:jc w:val="both"/>
      </w:pPr>
      <w:r>
        <w:t xml:space="preserve">                                       почтовой связи)</w:t>
      </w:r>
    </w:p>
    <w:p w:rsidR="002B455A" w:rsidRDefault="002B455A">
      <w:pPr>
        <w:pStyle w:val="ConsPlusNonformat"/>
        <w:jc w:val="both"/>
      </w:pPr>
      <w:r>
        <w:t xml:space="preserve">    К заявлению прилагаю документы:</w:t>
      </w:r>
    </w:p>
    <w:p w:rsidR="002B455A" w:rsidRDefault="002B455A">
      <w:pPr>
        <w:pStyle w:val="ConsPlusNonformat"/>
        <w:jc w:val="both"/>
      </w:pPr>
      <w:r>
        <w:t>1. ________________________________________________________________________</w:t>
      </w:r>
    </w:p>
    <w:p w:rsidR="002B455A" w:rsidRDefault="002B455A">
      <w:pPr>
        <w:pStyle w:val="ConsPlusNonformat"/>
        <w:jc w:val="both"/>
      </w:pPr>
      <w:r>
        <w:t>2. ________________________________________________________________________</w:t>
      </w:r>
    </w:p>
    <w:p w:rsidR="002B455A" w:rsidRDefault="002B455A">
      <w:pPr>
        <w:pStyle w:val="ConsPlusNonformat"/>
        <w:jc w:val="both"/>
      </w:pPr>
      <w:r>
        <w:t>3. ________________________________________________________________________</w:t>
      </w:r>
    </w:p>
    <w:p w:rsidR="002B455A" w:rsidRDefault="002B455A">
      <w:pPr>
        <w:pStyle w:val="ConsPlusNonformat"/>
        <w:jc w:val="both"/>
      </w:pPr>
      <w:r>
        <w:t xml:space="preserve">    Обязуюсь  не  позднее чем в десятидневный срок сообщить о возникновении</w:t>
      </w:r>
    </w:p>
    <w:p w:rsidR="002B455A" w:rsidRDefault="002B455A">
      <w:pPr>
        <w:pStyle w:val="ConsPlusNonformat"/>
        <w:jc w:val="both"/>
      </w:pPr>
      <w:r>
        <w:t>обстоятельств, влекущих прекращение компенсационной выплаты.</w:t>
      </w:r>
    </w:p>
    <w:p w:rsidR="002B455A" w:rsidRDefault="002B455A">
      <w:pPr>
        <w:pStyle w:val="ConsPlusNonformat"/>
        <w:jc w:val="both"/>
      </w:pPr>
    </w:p>
    <w:p w:rsidR="002B455A" w:rsidRDefault="002B455A">
      <w:pPr>
        <w:pStyle w:val="ConsPlusNonformat"/>
        <w:jc w:val="both"/>
      </w:pPr>
      <w:r>
        <w:t>"___" __________ 20__ г. ___________________ 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    (подпись заявителя)  (расшифровка подписи)</w:t>
      </w:r>
    </w:p>
    <w:p w:rsidR="002B455A" w:rsidRDefault="002B455A">
      <w:pPr>
        <w:pStyle w:val="ConsPlusNonformat"/>
        <w:jc w:val="both"/>
      </w:pPr>
    </w:p>
    <w:p w:rsidR="002B455A" w:rsidRDefault="002B455A">
      <w:pPr>
        <w:pStyle w:val="ConsPlusNonformat"/>
        <w:jc w:val="both"/>
      </w:pPr>
      <w:r>
        <w:t xml:space="preserve">    Примечание.</w:t>
      </w:r>
    </w:p>
    <w:p w:rsidR="002B455A" w:rsidRDefault="002B455A">
      <w:pPr>
        <w:pStyle w:val="ConsPlusNonformat"/>
        <w:jc w:val="both"/>
      </w:pPr>
      <w:r>
        <w:t xml:space="preserve">    Выражаю   свое   согласие   (далее   -  согласие)  на  обработку  своих</w:t>
      </w:r>
    </w:p>
    <w:p w:rsidR="002B455A" w:rsidRDefault="002B455A">
      <w:pPr>
        <w:pStyle w:val="ConsPlusNonformat"/>
        <w:jc w:val="both"/>
      </w:pPr>
      <w:r>
        <w:t>персональных данных (сбор, систематизацию, накопление, хранение, уточнение,</w:t>
      </w:r>
    </w:p>
    <w:p w:rsidR="002B455A" w:rsidRDefault="002B455A">
      <w:pPr>
        <w:pStyle w:val="ConsPlusNonformat"/>
        <w:jc w:val="both"/>
      </w:pPr>
      <w:r>
        <w:t>использование,   распространение   (передачу   определенному   кругу  лиц),</w:t>
      </w:r>
    </w:p>
    <w:p w:rsidR="002B455A" w:rsidRDefault="002B455A">
      <w:pPr>
        <w:pStyle w:val="ConsPlusNonformat"/>
        <w:jc w:val="both"/>
      </w:pPr>
      <w:r>
        <w:lastRenderedPageBreak/>
        <w:t>блокирование,  уничтожение) как с использованием средств автоматизации, так</w:t>
      </w:r>
    </w:p>
    <w:p w:rsidR="002B455A" w:rsidRDefault="002B455A">
      <w:pPr>
        <w:pStyle w:val="ConsPlusNonformat"/>
        <w:jc w:val="both"/>
      </w:pPr>
      <w:r>
        <w:t>и  без  использования  таких средств в целях предоставления компенсационной</w:t>
      </w:r>
    </w:p>
    <w:p w:rsidR="002B455A" w:rsidRDefault="002B455A">
      <w:pPr>
        <w:pStyle w:val="ConsPlusNonformat"/>
        <w:jc w:val="both"/>
      </w:pPr>
      <w:r>
        <w:t>выплаты и с целью статистических исследований.</w:t>
      </w:r>
    </w:p>
    <w:p w:rsidR="002B455A" w:rsidRDefault="002B455A">
      <w:pPr>
        <w:pStyle w:val="ConsPlusNonformat"/>
        <w:jc w:val="both"/>
      </w:pPr>
      <w:r>
        <w:t xml:space="preserve">    Перечень  персональных  данных,  на  обработку которых дается согласие,</w:t>
      </w:r>
    </w:p>
    <w:p w:rsidR="002B455A" w:rsidRDefault="002B455A">
      <w:pPr>
        <w:pStyle w:val="ConsPlusNonformat"/>
        <w:jc w:val="both"/>
      </w:pPr>
      <w:r>
        <w:t>включает  в  себя  любую  информацию,  представляемую  в заявлении и других</w:t>
      </w:r>
    </w:p>
    <w:p w:rsidR="002B455A" w:rsidRDefault="002B455A">
      <w:pPr>
        <w:pStyle w:val="ConsPlusNonformat"/>
        <w:jc w:val="both"/>
      </w:pPr>
      <w:r>
        <w:t>представляемых  в  Учреждение  документах  в указанных выше целях. Согласие</w:t>
      </w:r>
    </w:p>
    <w:p w:rsidR="002B455A" w:rsidRDefault="002B455A">
      <w:pPr>
        <w:pStyle w:val="ConsPlusNonformat"/>
        <w:jc w:val="both"/>
      </w:pPr>
      <w:r>
        <w:t>действует  в  течение  всего срока предоставления выплат, а также в течение</w:t>
      </w:r>
    </w:p>
    <w:p w:rsidR="002B455A" w:rsidRDefault="002B455A">
      <w:pPr>
        <w:pStyle w:val="ConsPlusNonformat"/>
        <w:jc w:val="both"/>
      </w:pPr>
      <w:r>
        <w:t>трех лет с даты прекращения обязательств сторон.</w:t>
      </w:r>
    </w:p>
    <w:p w:rsidR="002B455A" w:rsidRDefault="002B455A">
      <w:pPr>
        <w:pStyle w:val="ConsPlusNonformat"/>
        <w:jc w:val="both"/>
      </w:pPr>
      <w:r>
        <w:t xml:space="preserve">    Заявитель   может   отозвать   настоящее   согласие  путем  направления</w:t>
      </w:r>
    </w:p>
    <w:p w:rsidR="002B455A" w:rsidRDefault="002B455A">
      <w:pPr>
        <w:pStyle w:val="ConsPlusNonformat"/>
        <w:jc w:val="both"/>
      </w:pPr>
      <w:r>
        <w:t>письменного  заявления  в  Учреждение,  в этом случае Учреждение прекращает</w:t>
      </w:r>
    </w:p>
    <w:p w:rsidR="002B455A" w:rsidRDefault="002B455A">
      <w:pPr>
        <w:pStyle w:val="ConsPlusNonformat"/>
        <w:jc w:val="both"/>
      </w:pPr>
      <w:r>
        <w:t>обработку  персональных  данных, а персональные данные подлежат уничтожению</w:t>
      </w:r>
    </w:p>
    <w:p w:rsidR="002B455A" w:rsidRDefault="002B455A">
      <w:pPr>
        <w:pStyle w:val="ConsPlusNonformat"/>
        <w:jc w:val="both"/>
      </w:pPr>
      <w:r>
        <w:t>не  позднее  чем  через  3  года  с  даты  прекращения обязательств сторон.</w:t>
      </w:r>
    </w:p>
    <w:p w:rsidR="002B455A" w:rsidRDefault="002B455A">
      <w:pPr>
        <w:pStyle w:val="ConsPlusNonformat"/>
        <w:jc w:val="both"/>
      </w:pPr>
      <w:r>
        <w:t>Заявитель  соглашается  с  тем,  что  указанные  выше  персональные  данные</w:t>
      </w:r>
    </w:p>
    <w:p w:rsidR="002B455A" w:rsidRDefault="002B455A">
      <w:pPr>
        <w:pStyle w:val="ConsPlusNonformat"/>
        <w:jc w:val="both"/>
      </w:pPr>
      <w:r>
        <w:t>являются необходимыми для заявленной цели обработки.</w:t>
      </w:r>
    </w:p>
    <w:p w:rsidR="002B455A" w:rsidRDefault="002B455A">
      <w:pPr>
        <w:pStyle w:val="ConsPlusNonformat"/>
        <w:jc w:val="both"/>
      </w:pPr>
    </w:p>
    <w:p w:rsidR="002B455A" w:rsidRDefault="002B455A">
      <w:pPr>
        <w:pStyle w:val="ConsPlusNonformat"/>
        <w:jc w:val="both"/>
      </w:pPr>
      <w:r>
        <w:t>"___" __________ 20__ г. ___________________ _______________________</w:t>
      </w:r>
    </w:p>
    <w:p w:rsidR="002B455A" w:rsidRDefault="002B455A">
      <w:pPr>
        <w:pStyle w:val="ConsPlusNonformat"/>
        <w:jc w:val="both"/>
      </w:pPr>
      <w:r>
        <w:t xml:space="preserve">                         (подпись заявителя)  (расшифровка подписи)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right"/>
        <w:outlineLvl w:val="1"/>
      </w:pPr>
      <w:r>
        <w:t>Приложение 2</w:t>
      </w:r>
    </w:p>
    <w:p w:rsidR="002B455A" w:rsidRDefault="002B455A">
      <w:pPr>
        <w:pStyle w:val="ConsPlusNormal"/>
        <w:jc w:val="right"/>
      </w:pPr>
      <w:r>
        <w:t>к административному регламенту</w:t>
      </w:r>
    </w:p>
    <w:p w:rsidR="002B455A" w:rsidRDefault="002B455A">
      <w:pPr>
        <w:pStyle w:val="ConsPlusNormal"/>
        <w:jc w:val="right"/>
      </w:pPr>
      <w:r>
        <w:t>по предоставлению государственной услуги</w:t>
      </w:r>
    </w:p>
    <w:p w:rsidR="002B455A" w:rsidRDefault="002B455A">
      <w:pPr>
        <w:pStyle w:val="ConsPlusNormal"/>
        <w:jc w:val="right"/>
      </w:pPr>
      <w:r>
        <w:t>"Предоставление компенсационных выплат</w:t>
      </w:r>
    </w:p>
    <w:p w:rsidR="002B455A" w:rsidRDefault="002B455A">
      <w:pPr>
        <w:pStyle w:val="ConsPlusNormal"/>
        <w:jc w:val="right"/>
      </w:pPr>
      <w:r>
        <w:t>отдельным категориям граждан, проживающим</w:t>
      </w:r>
    </w:p>
    <w:p w:rsidR="002B455A" w:rsidRDefault="002B455A">
      <w:pPr>
        <w:pStyle w:val="ConsPlusNormal"/>
        <w:jc w:val="right"/>
      </w:pPr>
      <w:r>
        <w:t>в Ненецком автономном округе"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</w:pPr>
      <w:r>
        <w:t>Уведомление</w:t>
      </w:r>
    </w:p>
    <w:p w:rsidR="002B455A" w:rsidRDefault="002B455A">
      <w:pPr>
        <w:pStyle w:val="ConsPlusNormal"/>
        <w:jc w:val="center"/>
      </w:pPr>
      <w:r>
        <w:t>об отказе в предоставлении государственной услуги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ind w:firstLine="540"/>
        <w:jc w:val="both"/>
      </w:pPr>
      <w:r>
        <w:t>Государственное казенное учреждение Ненецкого автономного округа "Отделение социальной защиты населения", рассмотрев Ваше заявление о предоставлении государственной услуги - предоставление компенсационных выплат отдельным категориям граждан, проживающим в Ненецком автономном округе, сообщает, что Вам отказывается в предоставлении компенсационной выплаты по следующим основаниям: ______________________________________________________________________.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right"/>
        <w:outlineLvl w:val="1"/>
      </w:pPr>
      <w:r>
        <w:t>Приложение 3</w:t>
      </w:r>
    </w:p>
    <w:p w:rsidR="002B455A" w:rsidRDefault="002B455A">
      <w:pPr>
        <w:pStyle w:val="ConsPlusNormal"/>
        <w:jc w:val="right"/>
      </w:pPr>
      <w:r>
        <w:t>к административному регламенту</w:t>
      </w:r>
    </w:p>
    <w:p w:rsidR="002B455A" w:rsidRDefault="002B455A">
      <w:pPr>
        <w:pStyle w:val="ConsPlusNormal"/>
        <w:jc w:val="right"/>
      </w:pPr>
      <w:r>
        <w:t>предоставления государственной услуги</w:t>
      </w:r>
    </w:p>
    <w:p w:rsidR="002B455A" w:rsidRDefault="002B455A">
      <w:pPr>
        <w:pStyle w:val="ConsPlusNormal"/>
        <w:jc w:val="right"/>
      </w:pPr>
      <w:r>
        <w:t>"Предоставление компенсационных выплат</w:t>
      </w:r>
    </w:p>
    <w:p w:rsidR="002B455A" w:rsidRDefault="002B455A">
      <w:pPr>
        <w:pStyle w:val="ConsPlusNormal"/>
        <w:jc w:val="right"/>
      </w:pPr>
      <w:r>
        <w:t>отдельным категориям граждан, проживающим</w:t>
      </w:r>
    </w:p>
    <w:p w:rsidR="002B455A" w:rsidRDefault="002B455A">
      <w:pPr>
        <w:pStyle w:val="ConsPlusNormal"/>
        <w:jc w:val="right"/>
      </w:pPr>
      <w:r>
        <w:t>в Ненецком автономном округе"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center"/>
      </w:pPr>
      <w:bookmarkStart w:id="18" w:name="P852"/>
      <w:bookmarkEnd w:id="18"/>
      <w:r>
        <w:t>Блок-схема</w:t>
      </w:r>
    </w:p>
    <w:p w:rsidR="002B455A" w:rsidRDefault="002B455A">
      <w:pPr>
        <w:pStyle w:val="ConsPlusNormal"/>
        <w:jc w:val="center"/>
      </w:pPr>
      <w:r>
        <w:t>предоставления государственной услуги "Предоставление</w:t>
      </w:r>
    </w:p>
    <w:p w:rsidR="002B455A" w:rsidRDefault="002B455A">
      <w:pPr>
        <w:pStyle w:val="ConsPlusNormal"/>
        <w:jc w:val="center"/>
      </w:pPr>
      <w:r>
        <w:t>компенсационных выплат отдельным категориям граждан,</w:t>
      </w:r>
    </w:p>
    <w:p w:rsidR="002B455A" w:rsidRDefault="002B455A">
      <w:pPr>
        <w:pStyle w:val="ConsPlusNormal"/>
        <w:jc w:val="center"/>
      </w:pPr>
      <w:r>
        <w:t>проживающим в Ненецком автономном округе"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           ┌────────────────────────────────────┐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           │   Начало предоставления услуги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lastRenderedPageBreak/>
        <w:t xml:space="preserve">                        └──────────────────┬─────────────────┘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РПГУ       ┌──────────────────┴─────────────────┐ в Учреждение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┌──────────────┤      Вариант подачи заявления      ├─────────┐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│              └──────────────────┬─────────────────┘    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│                                 │ в МФЦ                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┌────────┴────────────┐ ┌──────────────────┴─────────────────┐ ┌───────┴───────────────┐</w:t>
      </w:r>
    </w:p>
    <w:p w:rsidR="002B455A" w:rsidRDefault="002B455A">
      <w:pPr>
        <w:pStyle w:val="ConsPlusNonformat"/>
        <w:jc w:val="both"/>
      </w:pPr>
      <w:r>
        <w:rPr>
          <w:sz w:val="16"/>
        </w:rPr>
        <w:t>│Заполнение заявления,│ │   Прием заявления и документов,    │ │   Прием заявления и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│приложение документов│ │       регистрация заявления        │ │документов, регистрация│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│ в электронном виде  │ └──────────────────┬─────────────────┘ │       заявления  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└────────┬────────────┘                    │                   └───────┬───────────────┘</w:t>
      </w:r>
    </w:p>
    <w:p w:rsidR="002B455A" w:rsidRDefault="002B455A">
      <w:pPr>
        <w:pStyle w:val="ConsPlusNonformat"/>
        <w:jc w:val="both"/>
      </w:pPr>
      <w:r>
        <w:rPr>
          <w:sz w:val="16"/>
        </w:rPr>
        <w:t>┌────────┴────────────┐ ┌──────────────────┴─────────────────┐ ┌───────┴────────────┐</w:t>
      </w:r>
    </w:p>
    <w:p w:rsidR="002B455A" w:rsidRDefault="002B455A">
      <w:pPr>
        <w:pStyle w:val="ConsPlusNonformat"/>
        <w:jc w:val="both"/>
      </w:pPr>
      <w:r>
        <w:rPr>
          <w:sz w:val="16"/>
        </w:rPr>
        <w:t>│Передача заявления и │ │  Передача заявления и документов   │ │Передача заявления и│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│документов в ИС ПГМУ │ │              в ИС ПГМУ             │ │документов в ИС ПГМУ│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└────────┬────────────┘ └──────────────────┬─────────────────┘ └───────┬────────────┘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│              ┌──────────────────┴─────────────────┐    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│              │Рассмотрение заявления и документов,│    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└─────────────&gt;│проведение межведомственных проверок│&lt;────────┘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           └──────────────────┬─────────────────┘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           ┌──────────────────┴─────────────────┐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           │ Принятие решения о предоставлении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           │     компенсационной выплаты   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           └──────────────────┬─────────────────┘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Предоставление компенсационной выплаты │ Отказ в предоставлении компенсационной выплаты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┌─────────────────────────────────┴───────────────────────────┐</w:t>
      </w:r>
    </w:p>
    <w:p w:rsidR="002B455A" w:rsidRDefault="002B455A">
      <w:pPr>
        <w:pStyle w:val="ConsPlusNonformat"/>
        <w:jc w:val="both"/>
      </w:pPr>
      <w:r>
        <w:rPr>
          <w:sz w:val="16"/>
        </w:rPr>
        <w:t>┌────────┴───────────────────────┐                ┌────────────────────┴────┐</w:t>
      </w:r>
    </w:p>
    <w:p w:rsidR="002B455A" w:rsidRDefault="002B455A">
      <w:pPr>
        <w:pStyle w:val="ConsPlusNonformat"/>
        <w:jc w:val="both"/>
      </w:pPr>
      <w:r>
        <w:rPr>
          <w:sz w:val="16"/>
        </w:rPr>
        <w:t>│     Оформление распоряжения    │                │Оформление уведомления об│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│о предоставлении компенсационной│                │ отказе в предоставлении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│           выплаты              │                │компенсационной выплаты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>└────────┬───────────────────────┘                └────────────────────┬────┘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│                                                        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│               ┌───────────────────────────┐                 │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└──────────────&gt;│Конец предоставления услуги│&lt;────────────────┘</w:t>
      </w:r>
    </w:p>
    <w:p w:rsidR="002B455A" w:rsidRDefault="002B455A">
      <w:pPr>
        <w:pStyle w:val="ConsPlusNonformat"/>
        <w:jc w:val="both"/>
      </w:pPr>
      <w:r>
        <w:rPr>
          <w:sz w:val="16"/>
        </w:rPr>
        <w:t xml:space="preserve">                         └───────────────────────────┘</w:t>
      </w: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jc w:val="both"/>
      </w:pPr>
    </w:p>
    <w:p w:rsidR="002B455A" w:rsidRDefault="002B455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3C84" w:rsidRDefault="00A93C84">
      <w:bookmarkStart w:id="19" w:name="_GoBack"/>
      <w:bookmarkEnd w:id="19"/>
    </w:p>
    <w:sectPr w:rsidR="00A93C84" w:rsidSect="0081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55A"/>
    <w:rsid w:val="002B455A"/>
    <w:rsid w:val="00A9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534A1-877E-4CB3-A97F-3B958B0E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4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4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45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45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4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45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455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2FCF4704AFAAD52A4A2C02DD33B56D3927C664529A2BB27A217FE45A9FEE3CF1C706DC9FC1CDF3AE3B8692649cCR8G" TargetMode="External"/><Relationship Id="rId18" Type="http://schemas.openxmlformats.org/officeDocument/2006/relationships/hyperlink" Target="consultantplus://offline/ref=42FCF4704AFAAD52A4A2C02DD33B56D39274604725F0EC25F342F040A1AEB9DF183939CDE315C624E6A66Ac2RFG" TargetMode="External"/><Relationship Id="rId26" Type="http://schemas.openxmlformats.org/officeDocument/2006/relationships/hyperlink" Target="consultantplus://offline/ref=42FCF4704AFAAD52A4A2C02DD33B56D3937D60472BA1BB27A217FE45A9FEE3CF1C706DC9FC1CDF3AE3B8692649cCR8G" TargetMode="External"/><Relationship Id="rId39" Type="http://schemas.openxmlformats.org/officeDocument/2006/relationships/hyperlink" Target="consultantplus://offline/ref=42FCF4704AFAAD52A4A2C03BD05701DF9377394F2DA3B179FB48A518FEF7E998493F6C87B918C03AE4A66B204395C6856A61DF705573A2789F4F69c9R4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2FCF4704AFAAD52A4A2C02DD33B56D3927E674A2EA0BB27A217FE45A9FEE3CF1C706DC9FC1CDF3AE3B8692649cCR8G" TargetMode="External"/><Relationship Id="rId34" Type="http://schemas.openxmlformats.org/officeDocument/2006/relationships/hyperlink" Target="consultantplus://offline/ref=42FCF4704AFAAD52A4A2C02DD33B56D3927C664529A2BB27A217FE45A9FEE3CF1C706DC9FC1CDF3AE3B8692649cCR8G" TargetMode="External"/><Relationship Id="rId42" Type="http://schemas.openxmlformats.org/officeDocument/2006/relationships/hyperlink" Target="consultantplus://offline/ref=42FCF4704AFAAD52A4A2C02DD33B56D3917B644127AFBB27A217FE45A9FEE3CF1C706DC9FC1CDF3AE3B8692649cCR8G" TargetMode="External"/><Relationship Id="rId47" Type="http://schemas.openxmlformats.org/officeDocument/2006/relationships/hyperlink" Target="consultantplus://offline/ref=42FCF4704AFAAD52A4A2C02DD33B56D3937D61462BAEBB27A217FE45A9FEE3CF0E7035C7FB1CC631B0F72F7345C09EDF3F6BC07B4B72cARCG" TargetMode="External"/><Relationship Id="rId50" Type="http://schemas.openxmlformats.org/officeDocument/2006/relationships/hyperlink" Target="consultantplus://offline/ref=42FCF4704AFAAD52A4A2C03BD05701DF9377394F2AA6B773F948A518FEF7E998493F6C95B940CC3BEDB86B2156C397C0c3R6G" TargetMode="External"/><Relationship Id="rId7" Type="http://schemas.openxmlformats.org/officeDocument/2006/relationships/hyperlink" Target="consultantplus://offline/ref=42FCF4704AFAAD52A4A2C03BD05701DF9377394F2AA6B576F648A518FEF7E998493F6C87B918C03AE4A4682F4395C6856A61DF705573A2789F4F69c9R4G" TargetMode="External"/><Relationship Id="rId12" Type="http://schemas.openxmlformats.org/officeDocument/2006/relationships/hyperlink" Target="consultantplus://offline/ref=42FCF4704AFAAD52A4A2C02DD33B56D3937E644A29AEBB27A217FE45A9FEE3CF1C706DC9FC1CDF3AE3B8692649cCR8G" TargetMode="External"/><Relationship Id="rId17" Type="http://schemas.openxmlformats.org/officeDocument/2006/relationships/hyperlink" Target="consultantplus://offline/ref=42FCF4704AFAAD52A4A2C02DD33B56D3937D634A2AAFBB27A217FE45A9FEE3CF1C706DC9FC1CDF3AE3B8692649cCR8G" TargetMode="External"/><Relationship Id="rId25" Type="http://schemas.openxmlformats.org/officeDocument/2006/relationships/hyperlink" Target="consultantplus://offline/ref=42FCF4704AFAAD52A4A2C02DD33B56D3917560452AAEBB27A217FE45A9FEE3CF1C706DC9FC1CDF3AE3B8692649cCR8G" TargetMode="External"/><Relationship Id="rId33" Type="http://schemas.openxmlformats.org/officeDocument/2006/relationships/hyperlink" Target="consultantplus://offline/ref=42FCF4704AFAAD52A4A2C02DD33B56D3937D634A2AAFBB27A217FE45A9FEE3CF1C706DC9FC1CDF3AE3B8692649cCR8G" TargetMode="External"/><Relationship Id="rId38" Type="http://schemas.openxmlformats.org/officeDocument/2006/relationships/hyperlink" Target="consultantplus://offline/ref=42FCF4704AFAAD52A4A2C02DD33B56D3917B644127AFBB27A217FE45A9FEE3CF1C706DC9FC1CDF3AE3B8692649cCR8G" TargetMode="External"/><Relationship Id="rId46" Type="http://schemas.openxmlformats.org/officeDocument/2006/relationships/hyperlink" Target="consultantplus://offline/ref=42FCF4704AFAAD52A4A2C02DD33B56D3937D61462BAEBB27A217FE45A9FEE3CF0E7035C7FE16C331B0F72F7345C09EDF3F6BC07B4B72cAR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2FCF4704AFAAD52A4A2C02DD33B56D3937D634A2AAFBB27A217FE45A9FEE3CF1C706DC9FC1CDF3AE3B8692649cCR8G" TargetMode="External"/><Relationship Id="rId20" Type="http://schemas.openxmlformats.org/officeDocument/2006/relationships/hyperlink" Target="consultantplus://offline/ref=42FCF4704AFAAD52A4A2C02DD33B56D3937E66472CA4BB27A217FE45A9FEE3CF0E7035C5FD15C133E0AD3F770C949AC03672DE7E5571A567c9R4G" TargetMode="External"/><Relationship Id="rId29" Type="http://schemas.openxmlformats.org/officeDocument/2006/relationships/hyperlink" Target="consultantplus://offline/ref=42FCF4704AFAAD52A4A2C03BD05701DF9377394F2AA6B672FE48A518FEF7E998493F6C95B940CC3BEDB86B2156C397C0c3R6G" TargetMode="External"/><Relationship Id="rId41" Type="http://schemas.openxmlformats.org/officeDocument/2006/relationships/hyperlink" Target="consultantplus://offline/ref=42FCF4704AFAAD52A4A2C02DD33B56D3917B644127AFBB27A217FE45A9FEE3CF1C706DC9FC1CDF3AE3B8692649cCR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2FCF4704AFAAD52A4A2C02DD33B56D3937E66472CA4BB27A217FE45A9FEE3CF0E7035C5FD15C133E0AD3F770C949AC03672DE7E5571A567c9R4G" TargetMode="External"/><Relationship Id="rId11" Type="http://schemas.openxmlformats.org/officeDocument/2006/relationships/hyperlink" Target="consultantplus://offline/ref=42FCF4704AFAAD52A4A2C03BD05701DF9377394F2AA6B773F948A518FEF7E998493F6C87B918C03AE4A56F254395C6856A61DF705573A2789F4F69c9R4G" TargetMode="External"/><Relationship Id="rId24" Type="http://schemas.openxmlformats.org/officeDocument/2006/relationships/hyperlink" Target="consultantplus://offline/ref=42FCF4704AFAAD52A4A2C02DD33B56D3937C66472CA6BB27A217FE45A9FEE3CF1C706DC9FC1CDF3AE3B8692649cCR8G" TargetMode="External"/><Relationship Id="rId32" Type="http://schemas.openxmlformats.org/officeDocument/2006/relationships/hyperlink" Target="consultantplus://offline/ref=42FCF4704AFAAD52A4A2C02DD33B56D3937E644A29AEBB27A217FE45A9FEE3CF1C706DC9FC1CDF3AE3B8692649cCR8G" TargetMode="External"/><Relationship Id="rId37" Type="http://schemas.openxmlformats.org/officeDocument/2006/relationships/hyperlink" Target="consultantplus://offline/ref=42FCF4704AFAAD52A4A2C02DD33B56D3937D634A2AAFBB27A217FE45A9FEE3CF1C706DC9FC1CDF3AE3B8692649cCR8G" TargetMode="External"/><Relationship Id="rId40" Type="http://schemas.openxmlformats.org/officeDocument/2006/relationships/hyperlink" Target="consultantplus://offline/ref=42FCF4704AFAAD52A4A2C02DD33B56D3927C64412EA7BB27A217FE45A9FEE3CF0E7035C5FD15C13BE1AD3F770C949AC03672DE7E5571A567c9R4G" TargetMode="External"/><Relationship Id="rId45" Type="http://schemas.openxmlformats.org/officeDocument/2006/relationships/hyperlink" Target="consultantplus://offline/ref=42FCF4704AFAAD52A4A2C03BD05701DF9377394F2DA3B179FB48A518FEF7E998493F6C87B918C03AE4A66B214395C6856A61DF705573A2789F4F69c9R4G" TargetMode="External"/><Relationship Id="rId5" Type="http://schemas.openxmlformats.org/officeDocument/2006/relationships/hyperlink" Target="consultantplus://offline/ref=42FCF4704AFAAD52A4A2C03BD05701DF9377394F2DA3B179FB48A518FEF7E998493F6C87B918C03AE4A66B234395C6856A61DF705573A2789F4F69c9R4G" TargetMode="External"/><Relationship Id="rId15" Type="http://schemas.openxmlformats.org/officeDocument/2006/relationships/hyperlink" Target="consultantplus://offline/ref=42FCF4704AFAAD52A4A2C02DD33B56D3917B644127AFBB27A217FE45A9FEE3CF1C706DC9FC1CDF3AE3B8692649cCR8G" TargetMode="External"/><Relationship Id="rId23" Type="http://schemas.openxmlformats.org/officeDocument/2006/relationships/hyperlink" Target="consultantplus://offline/ref=42FCF4704AFAAD52A4A2C02DD33B56D3927466442DA5BB27A217FE45A9FEE3CF1C706DC9FC1CDF3AE3B8692649cCR8G" TargetMode="External"/><Relationship Id="rId28" Type="http://schemas.openxmlformats.org/officeDocument/2006/relationships/hyperlink" Target="consultantplus://offline/ref=42FCF4704AFAAD52A4A2C03BD05701DF9377394F2AA6B773F948A518FEF7E998493F6C87B918C03AE4A263254395C6856A61DF705573A2789F4F69c9R4G" TargetMode="External"/><Relationship Id="rId36" Type="http://schemas.openxmlformats.org/officeDocument/2006/relationships/hyperlink" Target="consultantplus://offline/ref=42FCF4704AFAAD52A4A2C02DD33B56D3937D634A2AAFBB27A217FE45A9FEE3CF1C706DC9FC1CDF3AE3B8692649cCR8G" TargetMode="External"/><Relationship Id="rId49" Type="http://schemas.openxmlformats.org/officeDocument/2006/relationships/hyperlink" Target="consultantplus://offline/ref=42FCF4704AFAAD52A4A2C03BD05701DF9377394F2AA6B270FE48A518FEF7E998493F6C87B918C03AE4A2692F4395C6856A61DF705573A2789F4F69c9R4G" TargetMode="External"/><Relationship Id="rId10" Type="http://schemas.openxmlformats.org/officeDocument/2006/relationships/hyperlink" Target="consultantplus://offline/ref=42FCF4704AFAAD52A4A2C03BD05701DF9377394F2AA6B773F948A518FEF7E998493F6C87B918C03AE4A569204395C6856A61DF705573A2789F4F69c9R4G" TargetMode="External"/><Relationship Id="rId19" Type="http://schemas.openxmlformats.org/officeDocument/2006/relationships/hyperlink" Target="consultantplus://offline/ref=42FCF4704AFAAD52A4A2C02DD33B56D39274614B2BAFBB27A217FE45A9FEE3CF1C706DC9FC1CDF3AE3B8692649cCR8G" TargetMode="External"/><Relationship Id="rId31" Type="http://schemas.openxmlformats.org/officeDocument/2006/relationships/hyperlink" Target="consultantplus://offline/ref=42FCF4704AFAAD52A4A2C03BD05701DF9377394F2CA5B671FA48A518FEF7E998493F6C95B940CC3BEDB86B2156C397C0c3R6G" TargetMode="External"/><Relationship Id="rId44" Type="http://schemas.openxmlformats.org/officeDocument/2006/relationships/hyperlink" Target="consultantplus://offline/ref=42FCF4704AFAAD52A4A2C02DD33B56D3937D634A2CA6BB27A217FE45A9FEE3CF1C706DC9FC1CDF3AE3B8692649cCR8G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2FCF4704AFAAD52A4A2C03BD05701DF9377394F2DA3B179FB48A518FEF7E998493F6C87B918C03AE4A66B234395C6856A61DF705573A2789F4F69c9R4G" TargetMode="External"/><Relationship Id="rId14" Type="http://schemas.openxmlformats.org/officeDocument/2006/relationships/hyperlink" Target="consultantplus://offline/ref=42FCF4704AFAAD52A4A2C02DD33B56D3937D634A2AAFBB27A217FE45A9FEE3CF1C706DC9FC1CDF3AE3B8692649cCR8G" TargetMode="External"/><Relationship Id="rId22" Type="http://schemas.openxmlformats.org/officeDocument/2006/relationships/hyperlink" Target="consultantplus://offline/ref=42FCF4704AFAAD52A4A2C02DD33B56D3937C62452BA6BB27A217FE45A9FEE3CF1C706DC9FC1CDF3AE3B8692649cCR8G" TargetMode="External"/><Relationship Id="rId27" Type="http://schemas.openxmlformats.org/officeDocument/2006/relationships/hyperlink" Target="consultantplus://offline/ref=42FCF4704AFAAD52A4A2C02DD33B56D3927D6F4029A4BB27A217FE45A9FEE3CF1C706DC9FC1CDF3AE3B8692649cCR8G" TargetMode="External"/><Relationship Id="rId30" Type="http://schemas.openxmlformats.org/officeDocument/2006/relationships/hyperlink" Target="consultantplus://offline/ref=42FCF4704AFAAD52A4A2C03BD05701DF9377394F2AA6B576FD48A518FEF7E998493F6C87B918C03AE4A6622E4395C6856A61DF705573A2789F4F69c9R4G" TargetMode="External"/><Relationship Id="rId35" Type="http://schemas.openxmlformats.org/officeDocument/2006/relationships/hyperlink" Target="consultantplus://offline/ref=42FCF4704AFAAD52A4A2C02DD33B56D3917B644127AFBB27A217FE45A9FEE3CF1C706DC9FC1CDF3AE3B8692649cCR8G" TargetMode="External"/><Relationship Id="rId43" Type="http://schemas.openxmlformats.org/officeDocument/2006/relationships/hyperlink" Target="consultantplus://offline/ref=42FCF4704AFAAD52A4A2C02DD33B56D3937E66472CA4BB27A217FE45A9FEE3CF0E7035C5FC17CA6EB5E23E2B49C889C13872DC794Ac7RAG" TargetMode="External"/><Relationship Id="rId48" Type="http://schemas.openxmlformats.org/officeDocument/2006/relationships/hyperlink" Target="consultantplus://offline/ref=42FCF4704AFAAD52A4A2C03BD05701DF9377394F2AA6B270FE48A518FEF7E998493F6C87B918C03AE4A2692F4395C6856A61DF705573A2789F4F69c9R4G" TargetMode="External"/><Relationship Id="rId8" Type="http://schemas.openxmlformats.org/officeDocument/2006/relationships/hyperlink" Target="consultantplus://offline/ref=42FCF4704AFAAD52A4A2C03BD05701DF9377394F2DA2B373FB48A518FEF7E998493F6C87B918C03AE4A46D244395C6856A61DF705573A2789F4F69c9R4G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13473</Words>
  <Characters>76797</Characters>
  <Application>Microsoft Office Word</Application>
  <DocSecurity>0</DocSecurity>
  <Lines>639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5KABINET</dc:creator>
  <cp:keywords/>
  <dc:description/>
  <cp:lastModifiedBy>5KABINET</cp:lastModifiedBy>
  <cp:revision>1</cp:revision>
  <dcterms:created xsi:type="dcterms:W3CDTF">2019-07-19T06:17:00Z</dcterms:created>
  <dcterms:modified xsi:type="dcterms:W3CDTF">2019-07-19T06:19:00Z</dcterms:modified>
</cp:coreProperties>
</file>